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42E32" w14:textId="77777777" w:rsidR="009C0F15" w:rsidRPr="009C0F15" w:rsidRDefault="009C0F15" w:rsidP="009C0F15">
      <w:pPr>
        <w:jc w:val="center"/>
        <w:rPr>
          <w:rFonts w:asciiTheme="majorHAnsi" w:hAnsiTheme="majorHAnsi" w:cstheme="majorHAnsi"/>
          <w:b/>
          <w:bCs/>
          <w:sz w:val="24"/>
          <w:szCs w:val="24"/>
        </w:rPr>
      </w:pPr>
      <w:bookmarkStart w:id="0" w:name="_Toc46752696"/>
      <w:r w:rsidRPr="009C0F15">
        <w:rPr>
          <w:rFonts w:asciiTheme="majorHAnsi" w:hAnsiTheme="majorHAnsi" w:cstheme="majorHAnsi"/>
          <w:b/>
          <w:bCs/>
          <w:sz w:val="24"/>
          <w:szCs w:val="24"/>
        </w:rPr>
        <w:t xml:space="preserve">PROCESO GESTIÓN DEL TALENTO HUMANO </w:t>
      </w:r>
    </w:p>
    <w:p w14:paraId="456BE0DB" w14:textId="07B6FBA2" w:rsidR="009F4403" w:rsidRPr="004A17E5" w:rsidRDefault="009C0F15" w:rsidP="009C0F15">
      <w:pPr>
        <w:jc w:val="center"/>
        <w:rPr>
          <w:rFonts w:asciiTheme="majorHAnsi" w:hAnsiTheme="majorHAnsi" w:cstheme="majorHAnsi"/>
          <w:b/>
          <w:bCs/>
          <w:sz w:val="24"/>
          <w:szCs w:val="24"/>
        </w:rPr>
      </w:pPr>
      <w:r w:rsidRPr="009C0F15">
        <w:rPr>
          <w:rFonts w:asciiTheme="majorHAnsi" w:hAnsiTheme="majorHAnsi" w:cstheme="majorHAnsi"/>
          <w:b/>
          <w:bCs/>
          <w:sz w:val="24"/>
          <w:szCs w:val="24"/>
        </w:rPr>
        <w:t>FORMATO INFORME MENSUAL EJECUCIÓN CONTRACTUAL</w:t>
      </w:r>
      <w:bookmarkEnd w:id="0"/>
    </w:p>
    <w:p w14:paraId="3AE50DBA" w14:textId="3D929490" w:rsidR="009C0F15" w:rsidRPr="009C0F15" w:rsidRDefault="001327F2" w:rsidP="00CE61DA">
      <w:pPr>
        <w:spacing w:line="240" w:lineRule="auto"/>
        <w:ind w:left="3402" w:firstLine="1701"/>
        <w:rPr>
          <w:rFonts w:asciiTheme="majorHAnsi" w:hAnsiTheme="majorHAnsi" w:cstheme="majorHAnsi"/>
          <w:sz w:val="24"/>
          <w:szCs w:val="24"/>
        </w:rPr>
      </w:pPr>
      <w:bookmarkStart w:id="1" w:name="_Toc46752697"/>
      <w:r>
        <w:rPr>
          <w:rFonts w:asciiTheme="majorHAnsi" w:hAnsiTheme="majorHAnsi" w:cstheme="majorHAnsi"/>
          <w:sz w:val="24"/>
          <w:szCs w:val="24"/>
        </w:rPr>
        <w:t xml:space="preserve">Soacha, </w:t>
      </w:r>
      <w:proofErr w:type="gramStart"/>
      <w:r w:rsidR="00B76F3F">
        <w:rPr>
          <w:rFonts w:asciiTheme="majorHAnsi" w:hAnsiTheme="majorHAnsi" w:cstheme="majorHAnsi"/>
          <w:sz w:val="24"/>
          <w:szCs w:val="24"/>
        </w:rPr>
        <w:t>Diciem</w:t>
      </w:r>
      <w:r w:rsidR="000C5447">
        <w:rPr>
          <w:rFonts w:asciiTheme="majorHAnsi" w:hAnsiTheme="majorHAnsi" w:cstheme="majorHAnsi"/>
          <w:sz w:val="24"/>
          <w:szCs w:val="24"/>
        </w:rPr>
        <w:t>b</w:t>
      </w:r>
      <w:r w:rsidR="006C579D">
        <w:rPr>
          <w:rFonts w:asciiTheme="majorHAnsi" w:hAnsiTheme="majorHAnsi" w:cstheme="majorHAnsi"/>
          <w:sz w:val="24"/>
          <w:szCs w:val="24"/>
        </w:rPr>
        <w:t>re</w:t>
      </w:r>
      <w:proofErr w:type="gramEnd"/>
      <w:r w:rsidR="00855DE5">
        <w:rPr>
          <w:rFonts w:asciiTheme="majorHAnsi" w:hAnsiTheme="majorHAnsi" w:cstheme="majorHAnsi"/>
          <w:sz w:val="24"/>
          <w:szCs w:val="24"/>
        </w:rPr>
        <w:t xml:space="preserve"> </w:t>
      </w:r>
      <w:r w:rsidR="00B76F3F">
        <w:rPr>
          <w:rFonts w:asciiTheme="majorHAnsi" w:hAnsiTheme="majorHAnsi" w:cstheme="majorHAnsi"/>
          <w:sz w:val="24"/>
          <w:szCs w:val="24"/>
        </w:rPr>
        <w:t>17</w:t>
      </w:r>
      <w:r w:rsidR="004C7B6E">
        <w:rPr>
          <w:rFonts w:asciiTheme="majorHAnsi" w:hAnsiTheme="majorHAnsi" w:cstheme="majorHAnsi"/>
          <w:sz w:val="24"/>
          <w:szCs w:val="24"/>
        </w:rPr>
        <w:t xml:space="preserve"> de 2025</w:t>
      </w:r>
      <w:r w:rsidR="009C0F15" w:rsidRPr="009C0F15">
        <w:rPr>
          <w:rFonts w:asciiTheme="majorHAnsi" w:hAnsiTheme="majorHAnsi" w:cstheme="majorHAnsi"/>
          <w:sz w:val="24"/>
          <w:szCs w:val="24"/>
        </w:rPr>
        <w:tab/>
      </w:r>
    </w:p>
    <w:p w14:paraId="004C5D95" w14:textId="77777777" w:rsidR="009C0F15" w:rsidRPr="009C0F15" w:rsidRDefault="009C0F15" w:rsidP="00CE61DA">
      <w:pPr>
        <w:spacing w:line="240" w:lineRule="auto"/>
        <w:jc w:val="both"/>
        <w:rPr>
          <w:rFonts w:asciiTheme="majorHAnsi" w:hAnsiTheme="majorHAnsi" w:cstheme="majorHAnsi"/>
          <w:sz w:val="24"/>
          <w:szCs w:val="24"/>
        </w:rPr>
      </w:pPr>
    </w:p>
    <w:p w14:paraId="0CAEDBC6" w14:textId="5B8953AD" w:rsidR="009C0F15" w:rsidRPr="009C0F15" w:rsidRDefault="009C0F15" w:rsidP="00CE61DA">
      <w:pPr>
        <w:spacing w:after="0" w:line="24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Señor </w:t>
      </w:r>
    </w:p>
    <w:p w14:paraId="2B31E8B7" w14:textId="7A738B12" w:rsidR="009C0F15" w:rsidRPr="009C0F15" w:rsidRDefault="0058792F" w:rsidP="00CE61DA">
      <w:pPr>
        <w:spacing w:after="0" w:line="240" w:lineRule="auto"/>
        <w:jc w:val="both"/>
        <w:rPr>
          <w:rFonts w:asciiTheme="majorHAnsi" w:hAnsiTheme="majorHAnsi" w:cstheme="majorHAnsi"/>
          <w:b/>
          <w:bCs/>
          <w:sz w:val="24"/>
          <w:szCs w:val="24"/>
        </w:rPr>
      </w:pPr>
      <w:r>
        <w:rPr>
          <w:rFonts w:asciiTheme="majorHAnsi" w:hAnsiTheme="majorHAnsi" w:cstheme="majorHAnsi"/>
          <w:b/>
          <w:bCs/>
          <w:sz w:val="24"/>
          <w:szCs w:val="24"/>
        </w:rPr>
        <w:t xml:space="preserve">JAIRO </w:t>
      </w:r>
      <w:r w:rsidR="00AE0BAF">
        <w:rPr>
          <w:rFonts w:asciiTheme="majorHAnsi" w:hAnsiTheme="majorHAnsi" w:cstheme="majorHAnsi"/>
          <w:b/>
          <w:bCs/>
          <w:sz w:val="24"/>
          <w:szCs w:val="24"/>
        </w:rPr>
        <w:t xml:space="preserve">ALBERTO </w:t>
      </w:r>
      <w:r>
        <w:rPr>
          <w:rFonts w:asciiTheme="majorHAnsi" w:hAnsiTheme="majorHAnsi" w:cstheme="majorHAnsi"/>
          <w:b/>
          <w:bCs/>
          <w:sz w:val="24"/>
          <w:szCs w:val="24"/>
        </w:rPr>
        <w:t>RIVERA MURILLO</w:t>
      </w:r>
    </w:p>
    <w:p w14:paraId="34B975A9" w14:textId="6140BE5E" w:rsidR="009C0F15" w:rsidRPr="009C0F15" w:rsidRDefault="009C0F15" w:rsidP="00CE61DA">
      <w:pPr>
        <w:spacing w:after="0" w:line="24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SUPERVISOR CONTRATO No. </w:t>
      </w:r>
      <w:r w:rsidR="00AA18C2" w:rsidRPr="00B7128C">
        <w:rPr>
          <w:rFonts w:asciiTheme="majorHAnsi" w:hAnsiTheme="majorHAnsi" w:cstheme="majorHAnsi"/>
          <w:b/>
          <w:bCs/>
          <w:sz w:val="24"/>
          <w:szCs w:val="24"/>
        </w:rPr>
        <w:t>CO1.PCCNTR.7377429</w:t>
      </w:r>
    </w:p>
    <w:p w14:paraId="49E3A009" w14:textId="2499C61E" w:rsidR="009C0F15" w:rsidRDefault="009C0F15" w:rsidP="00CE61DA">
      <w:pPr>
        <w:spacing w:after="0" w:line="240" w:lineRule="auto"/>
        <w:jc w:val="both"/>
        <w:rPr>
          <w:rFonts w:asciiTheme="majorHAnsi" w:hAnsiTheme="majorHAnsi" w:cstheme="majorHAnsi"/>
          <w:sz w:val="24"/>
          <w:szCs w:val="24"/>
        </w:rPr>
      </w:pPr>
      <w:r w:rsidRPr="009C0F15">
        <w:rPr>
          <w:rFonts w:asciiTheme="majorHAnsi" w:hAnsiTheme="majorHAnsi" w:cstheme="majorHAnsi"/>
          <w:sz w:val="24"/>
          <w:szCs w:val="24"/>
        </w:rPr>
        <w:t>C</w:t>
      </w:r>
      <w:r w:rsidR="00DF4D2B">
        <w:rPr>
          <w:rFonts w:asciiTheme="majorHAnsi" w:hAnsiTheme="majorHAnsi" w:cstheme="majorHAnsi"/>
          <w:sz w:val="24"/>
          <w:szCs w:val="24"/>
        </w:rPr>
        <w:t>oordinador Académico</w:t>
      </w:r>
    </w:p>
    <w:p w14:paraId="67F161DF" w14:textId="1B983010" w:rsidR="0016110D" w:rsidRPr="009C0F15" w:rsidRDefault="0016110D" w:rsidP="00CE61DA">
      <w:pPr>
        <w:spacing w:after="0" w:line="240" w:lineRule="auto"/>
        <w:jc w:val="both"/>
        <w:rPr>
          <w:rFonts w:asciiTheme="majorHAnsi" w:hAnsiTheme="majorHAnsi" w:cstheme="majorHAnsi"/>
          <w:sz w:val="24"/>
          <w:szCs w:val="24"/>
        </w:rPr>
      </w:pPr>
      <w:r>
        <w:rPr>
          <w:rFonts w:asciiTheme="majorHAnsi" w:hAnsiTheme="majorHAnsi" w:cstheme="majorHAnsi"/>
          <w:sz w:val="24"/>
          <w:szCs w:val="24"/>
        </w:rPr>
        <w:t xml:space="preserve">Centro </w:t>
      </w:r>
      <w:r w:rsidR="007546FF">
        <w:rPr>
          <w:rFonts w:asciiTheme="majorHAnsi" w:hAnsiTheme="majorHAnsi" w:cstheme="majorHAnsi"/>
          <w:sz w:val="24"/>
          <w:szCs w:val="24"/>
        </w:rPr>
        <w:t>Industrial y de Desarrollo Empresarial</w:t>
      </w:r>
    </w:p>
    <w:p w14:paraId="13A146A5" w14:textId="64B9A700" w:rsidR="009C0F15" w:rsidRDefault="009C0F15" w:rsidP="00F953D4">
      <w:pPr>
        <w:spacing w:after="0" w:line="240" w:lineRule="auto"/>
        <w:jc w:val="both"/>
        <w:rPr>
          <w:rFonts w:asciiTheme="majorHAnsi" w:hAnsiTheme="majorHAnsi" w:cstheme="majorHAnsi"/>
          <w:sz w:val="24"/>
          <w:szCs w:val="24"/>
        </w:rPr>
      </w:pPr>
      <w:r w:rsidRPr="009C0F15">
        <w:rPr>
          <w:rFonts w:asciiTheme="majorHAnsi" w:hAnsiTheme="majorHAnsi" w:cstheme="majorHAnsi"/>
          <w:sz w:val="24"/>
          <w:szCs w:val="24"/>
        </w:rPr>
        <w:t>Ciudad</w:t>
      </w:r>
    </w:p>
    <w:p w14:paraId="62369448" w14:textId="11057BFB" w:rsidR="009C0F15" w:rsidRPr="009C0F15" w:rsidRDefault="009C0F15" w:rsidP="00CE61DA">
      <w:pPr>
        <w:spacing w:line="240" w:lineRule="auto"/>
        <w:ind w:left="5103"/>
        <w:jc w:val="both"/>
        <w:rPr>
          <w:rFonts w:asciiTheme="majorHAnsi" w:hAnsiTheme="majorHAnsi" w:cstheme="majorHAnsi"/>
          <w:sz w:val="24"/>
          <w:szCs w:val="24"/>
        </w:rPr>
      </w:pPr>
      <w:r w:rsidRPr="001C3E2F">
        <w:rPr>
          <w:rFonts w:asciiTheme="majorHAnsi" w:hAnsiTheme="majorHAnsi" w:cstheme="majorHAnsi"/>
          <w:b/>
          <w:bCs/>
          <w:sz w:val="24"/>
          <w:szCs w:val="24"/>
        </w:rPr>
        <w:t>Asunto:</w:t>
      </w:r>
      <w:r w:rsidRPr="009C0F15">
        <w:rPr>
          <w:rFonts w:asciiTheme="majorHAnsi" w:hAnsiTheme="majorHAnsi" w:cstheme="majorHAnsi"/>
          <w:sz w:val="24"/>
          <w:szCs w:val="24"/>
        </w:rPr>
        <w:t xml:space="preserve"> Informe mensual de ejecución contractual Mes </w:t>
      </w:r>
      <w:r w:rsidR="00B76F3F">
        <w:rPr>
          <w:rFonts w:asciiTheme="majorHAnsi" w:hAnsiTheme="majorHAnsi" w:cstheme="majorHAnsi"/>
          <w:sz w:val="24"/>
          <w:szCs w:val="24"/>
        </w:rPr>
        <w:t>Dic</w:t>
      </w:r>
      <w:r w:rsidR="007D0556">
        <w:rPr>
          <w:rFonts w:asciiTheme="majorHAnsi" w:hAnsiTheme="majorHAnsi" w:cstheme="majorHAnsi"/>
          <w:sz w:val="24"/>
          <w:szCs w:val="24"/>
        </w:rPr>
        <w:t>iembre</w:t>
      </w:r>
      <w:r w:rsidR="006C579D">
        <w:rPr>
          <w:rFonts w:asciiTheme="majorHAnsi" w:hAnsiTheme="majorHAnsi" w:cstheme="majorHAnsi"/>
          <w:sz w:val="24"/>
          <w:szCs w:val="24"/>
        </w:rPr>
        <w:t xml:space="preserve"> </w:t>
      </w:r>
      <w:r w:rsidRPr="009C0F15">
        <w:rPr>
          <w:rFonts w:asciiTheme="majorHAnsi" w:hAnsiTheme="majorHAnsi" w:cstheme="majorHAnsi"/>
          <w:sz w:val="24"/>
          <w:szCs w:val="24"/>
        </w:rPr>
        <w:t>del año 20</w:t>
      </w:r>
      <w:r w:rsidR="001327F2">
        <w:rPr>
          <w:rFonts w:asciiTheme="majorHAnsi" w:hAnsiTheme="majorHAnsi" w:cstheme="majorHAnsi"/>
          <w:sz w:val="24"/>
          <w:szCs w:val="24"/>
        </w:rPr>
        <w:t>25</w:t>
      </w:r>
    </w:p>
    <w:p w14:paraId="62E37A47" w14:textId="61CAFE63" w:rsidR="009C0F15" w:rsidRPr="009C0F15" w:rsidRDefault="009C0F15" w:rsidP="00CE61DA">
      <w:pPr>
        <w:spacing w:line="240" w:lineRule="auto"/>
        <w:jc w:val="both"/>
        <w:rPr>
          <w:rFonts w:asciiTheme="majorHAnsi" w:hAnsiTheme="majorHAnsi" w:cstheme="majorHAnsi"/>
          <w:sz w:val="24"/>
          <w:szCs w:val="24"/>
        </w:rPr>
      </w:pPr>
      <w:r w:rsidRPr="001C3E2F">
        <w:rPr>
          <w:rFonts w:asciiTheme="majorHAnsi" w:hAnsiTheme="majorHAnsi" w:cstheme="majorHAnsi"/>
          <w:b/>
          <w:bCs/>
          <w:sz w:val="24"/>
          <w:szCs w:val="24"/>
        </w:rPr>
        <w:t>Referencia:</w:t>
      </w:r>
      <w:r w:rsidRPr="009C0F15">
        <w:rPr>
          <w:rFonts w:asciiTheme="majorHAnsi" w:hAnsiTheme="majorHAnsi" w:cstheme="majorHAnsi"/>
          <w:sz w:val="24"/>
          <w:szCs w:val="24"/>
        </w:rPr>
        <w:t xml:space="preserve"> </w:t>
      </w:r>
      <w:r w:rsidRPr="00B7128C">
        <w:rPr>
          <w:rFonts w:asciiTheme="majorHAnsi" w:hAnsiTheme="majorHAnsi" w:cstheme="majorHAnsi"/>
          <w:sz w:val="24"/>
          <w:szCs w:val="24"/>
        </w:rPr>
        <w:t xml:space="preserve">No </w:t>
      </w:r>
      <w:r w:rsidR="00AA18C2" w:rsidRPr="00B7128C">
        <w:rPr>
          <w:rFonts w:asciiTheme="majorHAnsi" w:hAnsiTheme="majorHAnsi" w:cstheme="majorHAnsi"/>
          <w:sz w:val="24"/>
          <w:szCs w:val="24"/>
        </w:rPr>
        <w:t xml:space="preserve">CO1.PCCNTR.7377429 </w:t>
      </w:r>
      <w:r w:rsidRPr="00B7128C">
        <w:rPr>
          <w:rFonts w:asciiTheme="majorHAnsi" w:hAnsiTheme="majorHAnsi" w:cstheme="majorHAnsi"/>
          <w:sz w:val="24"/>
          <w:szCs w:val="24"/>
        </w:rPr>
        <w:t xml:space="preserve">del año </w:t>
      </w:r>
      <w:r w:rsidR="00AA18C2" w:rsidRPr="00B7128C">
        <w:rPr>
          <w:rFonts w:asciiTheme="majorHAnsi" w:hAnsiTheme="majorHAnsi" w:cstheme="majorHAnsi"/>
          <w:sz w:val="24"/>
          <w:szCs w:val="24"/>
        </w:rPr>
        <w:t>2025</w:t>
      </w:r>
    </w:p>
    <w:p w14:paraId="4BD6D3C1" w14:textId="77777777" w:rsidR="009C0F15" w:rsidRPr="009C0F15" w:rsidRDefault="009C0F15" w:rsidP="009C0F15">
      <w:pPr>
        <w:spacing w:line="360" w:lineRule="auto"/>
        <w:jc w:val="both"/>
        <w:rPr>
          <w:rFonts w:asciiTheme="majorHAnsi" w:hAnsiTheme="majorHAnsi" w:cstheme="majorHAnsi"/>
          <w:sz w:val="24"/>
          <w:szCs w:val="24"/>
        </w:rPr>
      </w:pPr>
    </w:p>
    <w:p w14:paraId="0B86646A" w14:textId="5D1369D5" w:rsidR="009C0F15" w:rsidRPr="009C0F15" w:rsidRDefault="00FD1C72" w:rsidP="009C0F15">
      <w:pPr>
        <w:spacing w:line="360" w:lineRule="auto"/>
        <w:jc w:val="both"/>
        <w:rPr>
          <w:rFonts w:asciiTheme="majorHAnsi" w:hAnsiTheme="majorHAnsi" w:cstheme="majorHAnsi"/>
          <w:sz w:val="24"/>
          <w:szCs w:val="24"/>
        </w:rPr>
      </w:pPr>
      <w:r>
        <w:rPr>
          <w:rFonts w:asciiTheme="majorHAnsi" w:hAnsiTheme="majorHAnsi" w:cstheme="majorHAnsi"/>
          <w:sz w:val="24"/>
          <w:szCs w:val="24"/>
        </w:rPr>
        <w:t>JOHN FREDDY MUÑOZ TAPIERO</w:t>
      </w:r>
      <w:r w:rsidR="009C0F15" w:rsidRPr="009C0F15">
        <w:rPr>
          <w:rFonts w:asciiTheme="majorHAnsi" w:hAnsiTheme="majorHAnsi" w:cstheme="majorHAnsi"/>
          <w:sz w:val="24"/>
          <w:szCs w:val="24"/>
        </w:rPr>
        <w:t xml:space="preserve">, identificado con la cédula de ciudadanía No. </w:t>
      </w:r>
      <w:r w:rsidR="007546FF">
        <w:rPr>
          <w:rFonts w:asciiTheme="majorHAnsi" w:hAnsiTheme="majorHAnsi" w:cstheme="majorHAnsi"/>
          <w:sz w:val="24"/>
          <w:szCs w:val="24"/>
        </w:rPr>
        <w:t>79.712.469</w:t>
      </w:r>
      <w:r w:rsidR="009C0F15" w:rsidRPr="009C0F15">
        <w:rPr>
          <w:rFonts w:asciiTheme="majorHAnsi" w:hAnsiTheme="majorHAnsi" w:cstheme="majorHAnsi"/>
          <w:sz w:val="24"/>
          <w:szCs w:val="24"/>
        </w:rPr>
        <w:t xml:space="preserve"> de </w:t>
      </w:r>
      <w:r w:rsidR="007546FF">
        <w:rPr>
          <w:rFonts w:asciiTheme="majorHAnsi" w:hAnsiTheme="majorHAnsi" w:cstheme="majorHAnsi"/>
          <w:sz w:val="24"/>
          <w:szCs w:val="24"/>
        </w:rPr>
        <w:t>Bogotá</w:t>
      </w:r>
      <w:r w:rsidR="009C0F15" w:rsidRPr="009C0F15">
        <w:rPr>
          <w:rFonts w:asciiTheme="majorHAnsi" w:hAnsiTheme="majorHAnsi" w:cstheme="majorHAnsi"/>
          <w:sz w:val="24"/>
          <w:szCs w:val="24"/>
        </w:rPr>
        <w:t xml:space="preserve">, en mi calidad de Contratista del SENA, en </w:t>
      </w:r>
      <w:r w:rsidR="0016110D">
        <w:rPr>
          <w:rFonts w:asciiTheme="majorHAnsi" w:hAnsiTheme="majorHAnsi" w:cstheme="majorHAnsi"/>
          <w:sz w:val="24"/>
          <w:szCs w:val="24"/>
        </w:rPr>
        <w:t>Articulación con la Educación Media</w:t>
      </w:r>
      <w:r w:rsidR="009C0F15" w:rsidRPr="009C0F15">
        <w:rPr>
          <w:rFonts w:asciiTheme="majorHAnsi" w:hAnsiTheme="majorHAnsi" w:cstheme="majorHAnsi"/>
          <w:sz w:val="24"/>
          <w:szCs w:val="24"/>
        </w:rPr>
        <w:t xml:space="preserve">, en cumplimiento del Contrato de Prestación de Servicios de la referencia, a continuación, presento el Informe de actividades realizadas en el mes objeto de cobro. </w:t>
      </w:r>
    </w:p>
    <w:p w14:paraId="138114EB" w14:textId="50BD94F8" w:rsidR="009C0F15" w:rsidRPr="009C0F15" w:rsidRDefault="009C0F15" w:rsidP="009C0F15">
      <w:pPr>
        <w:spacing w:line="360" w:lineRule="auto"/>
        <w:jc w:val="both"/>
        <w:rPr>
          <w:rFonts w:asciiTheme="majorHAnsi" w:hAnsiTheme="majorHAnsi" w:cstheme="majorHAnsi"/>
          <w:sz w:val="24"/>
          <w:szCs w:val="24"/>
        </w:rPr>
      </w:pPr>
      <w:r w:rsidRPr="001C3E2F">
        <w:rPr>
          <w:rFonts w:asciiTheme="majorHAnsi" w:hAnsiTheme="majorHAnsi" w:cstheme="majorHAnsi"/>
          <w:b/>
          <w:bCs/>
          <w:sz w:val="24"/>
          <w:szCs w:val="24"/>
        </w:rPr>
        <w:t>Valor y forma de Pago:</w:t>
      </w:r>
      <w:r w:rsidRPr="009C0F15">
        <w:rPr>
          <w:rFonts w:asciiTheme="majorHAnsi" w:hAnsiTheme="majorHAnsi" w:cstheme="majorHAnsi"/>
          <w:sz w:val="24"/>
          <w:szCs w:val="24"/>
        </w:rPr>
        <w:t xml:space="preserve"> </w:t>
      </w:r>
      <w:r w:rsidR="007F7870">
        <w:rPr>
          <w:rFonts w:asciiTheme="majorHAnsi" w:hAnsiTheme="majorHAnsi" w:cstheme="majorHAnsi"/>
          <w:sz w:val="24"/>
          <w:szCs w:val="24"/>
        </w:rPr>
        <w:t xml:space="preserve">Se fija como valor total para el contrato la suma de </w:t>
      </w:r>
      <w:r w:rsidR="00B36AD4">
        <w:rPr>
          <w:rFonts w:asciiTheme="majorHAnsi" w:hAnsiTheme="majorHAnsi" w:cstheme="majorHAnsi"/>
          <w:sz w:val="24"/>
          <w:szCs w:val="24"/>
        </w:rPr>
        <w:t xml:space="preserve">CUARENTA Y </w:t>
      </w:r>
      <w:r w:rsidR="00C524B4">
        <w:rPr>
          <w:rFonts w:asciiTheme="majorHAnsi" w:hAnsiTheme="majorHAnsi" w:cstheme="majorHAnsi"/>
          <w:sz w:val="24"/>
          <w:szCs w:val="24"/>
        </w:rPr>
        <w:t xml:space="preserve">SIETE </w:t>
      </w:r>
      <w:r w:rsidR="00B36AD4">
        <w:rPr>
          <w:rFonts w:asciiTheme="majorHAnsi" w:hAnsiTheme="majorHAnsi" w:cstheme="majorHAnsi"/>
          <w:sz w:val="24"/>
          <w:szCs w:val="24"/>
        </w:rPr>
        <w:t xml:space="preserve">MILLONES </w:t>
      </w:r>
      <w:r w:rsidR="00C524B4">
        <w:rPr>
          <w:rFonts w:asciiTheme="majorHAnsi" w:hAnsiTheme="majorHAnsi" w:cstheme="majorHAnsi"/>
          <w:sz w:val="24"/>
          <w:szCs w:val="24"/>
        </w:rPr>
        <w:t>DOS</w:t>
      </w:r>
      <w:r w:rsidR="00B36AD4">
        <w:rPr>
          <w:rFonts w:asciiTheme="majorHAnsi" w:hAnsiTheme="majorHAnsi" w:cstheme="majorHAnsi"/>
          <w:sz w:val="24"/>
          <w:szCs w:val="24"/>
        </w:rPr>
        <w:t xml:space="preserve">CIENTOS </w:t>
      </w:r>
      <w:r w:rsidR="00C524B4">
        <w:rPr>
          <w:rFonts w:asciiTheme="majorHAnsi" w:hAnsiTheme="majorHAnsi" w:cstheme="majorHAnsi"/>
          <w:sz w:val="24"/>
          <w:szCs w:val="24"/>
        </w:rPr>
        <w:t>VEINTIUN MIL</w:t>
      </w:r>
      <w:r w:rsidR="00B36AD4">
        <w:rPr>
          <w:rFonts w:asciiTheme="majorHAnsi" w:hAnsiTheme="majorHAnsi" w:cstheme="majorHAnsi"/>
          <w:sz w:val="24"/>
          <w:szCs w:val="24"/>
        </w:rPr>
        <w:t xml:space="preserve"> </w:t>
      </w:r>
      <w:r w:rsidR="00C524B4">
        <w:rPr>
          <w:rFonts w:asciiTheme="majorHAnsi" w:hAnsiTheme="majorHAnsi" w:cstheme="majorHAnsi"/>
          <w:sz w:val="24"/>
          <w:szCs w:val="24"/>
        </w:rPr>
        <w:t>SEIS</w:t>
      </w:r>
      <w:r w:rsidR="00B36AD4">
        <w:rPr>
          <w:rFonts w:asciiTheme="majorHAnsi" w:hAnsiTheme="majorHAnsi" w:cstheme="majorHAnsi"/>
          <w:sz w:val="24"/>
          <w:szCs w:val="24"/>
        </w:rPr>
        <w:t>CIENTO</w:t>
      </w:r>
      <w:r w:rsidR="00C524B4">
        <w:rPr>
          <w:rFonts w:asciiTheme="majorHAnsi" w:hAnsiTheme="majorHAnsi" w:cstheme="majorHAnsi"/>
          <w:sz w:val="24"/>
          <w:szCs w:val="24"/>
        </w:rPr>
        <w:t>S</w:t>
      </w:r>
      <w:r w:rsidR="00B36AD4">
        <w:rPr>
          <w:rFonts w:asciiTheme="majorHAnsi" w:hAnsiTheme="majorHAnsi" w:cstheme="majorHAnsi"/>
          <w:sz w:val="24"/>
          <w:szCs w:val="24"/>
        </w:rPr>
        <w:t xml:space="preserve"> </w:t>
      </w:r>
      <w:r w:rsidR="00C524B4">
        <w:rPr>
          <w:rFonts w:asciiTheme="majorHAnsi" w:hAnsiTheme="majorHAnsi" w:cstheme="majorHAnsi"/>
          <w:sz w:val="24"/>
          <w:szCs w:val="24"/>
        </w:rPr>
        <w:t>CUARENTA Y SEIS</w:t>
      </w:r>
      <w:r w:rsidR="00B36AD4">
        <w:rPr>
          <w:rFonts w:asciiTheme="majorHAnsi" w:hAnsiTheme="majorHAnsi" w:cstheme="majorHAnsi"/>
          <w:sz w:val="24"/>
          <w:szCs w:val="24"/>
        </w:rPr>
        <w:t xml:space="preserve"> PESOS M/CTE</w:t>
      </w:r>
      <w:r w:rsidR="00A6499C">
        <w:rPr>
          <w:rFonts w:asciiTheme="majorHAnsi" w:hAnsiTheme="majorHAnsi" w:cstheme="majorHAnsi"/>
          <w:sz w:val="24"/>
          <w:szCs w:val="24"/>
        </w:rPr>
        <w:t xml:space="preserve"> </w:t>
      </w:r>
      <w:r w:rsidR="00B36AD4">
        <w:rPr>
          <w:rFonts w:asciiTheme="majorHAnsi" w:hAnsiTheme="majorHAnsi" w:cstheme="majorHAnsi"/>
          <w:sz w:val="24"/>
          <w:szCs w:val="24"/>
        </w:rPr>
        <w:t>(</w:t>
      </w:r>
      <w:r w:rsidR="00A6499C">
        <w:rPr>
          <w:rFonts w:asciiTheme="majorHAnsi" w:hAnsiTheme="majorHAnsi" w:cstheme="majorHAnsi"/>
          <w:sz w:val="24"/>
          <w:szCs w:val="24"/>
        </w:rPr>
        <w:t>$</w:t>
      </w:r>
      <w:r w:rsidR="00C524B4" w:rsidRPr="00C524B4">
        <w:rPr>
          <w:rFonts w:asciiTheme="majorHAnsi" w:hAnsiTheme="majorHAnsi" w:cstheme="majorHAnsi"/>
          <w:sz w:val="24"/>
          <w:szCs w:val="24"/>
        </w:rPr>
        <w:t>47.221.646</w:t>
      </w:r>
      <w:r w:rsidR="00A6499C">
        <w:rPr>
          <w:rFonts w:asciiTheme="majorHAnsi" w:hAnsiTheme="majorHAnsi" w:cstheme="majorHAnsi"/>
          <w:sz w:val="24"/>
          <w:szCs w:val="24"/>
        </w:rPr>
        <w:t>).</w:t>
      </w:r>
      <w:r w:rsidR="00472A1A">
        <w:rPr>
          <w:rFonts w:asciiTheme="majorHAnsi" w:hAnsiTheme="majorHAnsi" w:cstheme="majorHAnsi"/>
          <w:sz w:val="24"/>
          <w:szCs w:val="24"/>
        </w:rPr>
        <w:t xml:space="preserve"> Esta suma será pagada por el SENA al contratista de la siguiente manera</w:t>
      </w:r>
      <w:r w:rsidR="00922998">
        <w:rPr>
          <w:rFonts w:asciiTheme="majorHAnsi" w:hAnsiTheme="majorHAnsi" w:cstheme="majorHAnsi"/>
          <w:sz w:val="24"/>
          <w:szCs w:val="24"/>
        </w:rPr>
        <w:t xml:space="preserve">: a) Un primer </w:t>
      </w:r>
      <w:r w:rsidR="00292D89">
        <w:rPr>
          <w:rFonts w:asciiTheme="majorHAnsi" w:hAnsiTheme="majorHAnsi" w:cstheme="majorHAnsi"/>
          <w:sz w:val="24"/>
          <w:szCs w:val="24"/>
        </w:rPr>
        <w:t>pago correspondiente al mes de febrero de 2025 por valor de TRES MILLONES DOSCIENTOS DI</w:t>
      </w:r>
      <w:r w:rsidR="00EC6BD1">
        <w:rPr>
          <w:rFonts w:asciiTheme="majorHAnsi" w:hAnsiTheme="majorHAnsi" w:cstheme="majorHAnsi"/>
          <w:sz w:val="24"/>
          <w:szCs w:val="24"/>
        </w:rPr>
        <w:t xml:space="preserve">ECINUEVE MIL </w:t>
      </w:r>
      <w:r w:rsidR="00AE729D">
        <w:rPr>
          <w:rFonts w:asciiTheme="majorHAnsi" w:hAnsiTheme="majorHAnsi" w:cstheme="majorHAnsi"/>
          <w:sz w:val="24"/>
          <w:szCs w:val="24"/>
        </w:rPr>
        <w:t>SEISCIENTOS</w:t>
      </w:r>
      <w:r w:rsidR="00EC6BD1">
        <w:rPr>
          <w:rFonts w:asciiTheme="majorHAnsi" w:hAnsiTheme="majorHAnsi" w:cstheme="majorHAnsi"/>
          <w:sz w:val="24"/>
          <w:szCs w:val="24"/>
        </w:rPr>
        <w:t xml:space="preserve"> CINCUENTA Y OCHO PESOS M/CTE</w:t>
      </w:r>
      <w:r w:rsidR="003E5209">
        <w:rPr>
          <w:rFonts w:asciiTheme="majorHAnsi" w:hAnsiTheme="majorHAnsi" w:cstheme="majorHAnsi"/>
          <w:sz w:val="24"/>
          <w:szCs w:val="24"/>
        </w:rPr>
        <w:t>. ($3.219.</w:t>
      </w:r>
      <w:r w:rsidR="00AE729D">
        <w:rPr>
          <w:rFonts w:asciiTheme="majorHAnsi" w:hAnsiTheme="majorHAnsi" w:cstheme="majorHAnsi"/>
          <w:sz w:val="24"/>
          <w:szCs w:val="24"/>
        </w:rPr>
        <w:t>6</w:t>
      </w:r>
      <w:r w:rsidR="003E5209">
        <w:rPr>
          <w:rFonts w:asciiTheme="majorHAnsi" w:hAnsiTheme="majorHAnsi" w:cstheme="majorHAnsi"/>
          <w:sz w:val="24"/>
          <w:szCs w:val="24"/>
        </w:rPr>
        <w:t>58</w:t>
      </w:r>
      <w:r w:rsidR="00AE729D">
        <w:rPr>
          <w:rFonts w:asciiTheme="majorHAnsi" w:hAnsiTheme="majorHAnsi" w:cstheme="majorHAnsi"/>
          <w:sz w:val="24"/>
          <w:szCs w:val="24"/>
        </w:rPr>
        <w:t xml:space="preserve">). b) </w:t>
      </w:r>
      <w:r w:rsidR="00A41D12">
        <w:rPr>
          <w:rFonts w:asciiTheme="majorHAnsi" w:hAnsiTheme="majorHAnsi" w:cstheme="majorHAnsi"/>
          <w:sz w:val="24"/>
          <w:szCs w:val="24"/>
        </w:rPr>
        <w:t>Nueve pagos iguales por los meses de marzo a noviembre de 2025</w:t>
      </w:r>
      <w:r w:rsidR="002024D7">
        <w:rPr>
          <w:rFonts w:asciiTheme="majorHAnsi" w:hAnsiTheme="majorHAnsi" w:cstheme="majorHAnsi"/>
          <w:sz w:val="24"/>
          <w:szCs w:val="24"/>
        </w:rPr>
        <w:t xml:space="preserve"> por valor de CUATRO MILLONES QUINIENTOS NOVENTA Y NUEVE MIL QUINIENTOS ONCE PESOS M/CTE</w:t>
      </w:r>
      <w:r w:rsidR="00F51E9B">
        <w:rPr>
          <w:rFonts w:asciiTheme="majorHAnsi" w:hAnsiTheme="majorHAnsi" w:cstheme="majorHAnsi"/>
          <w:sz w:val="24"/>
          <w:szCs w:val="24"/>
        </w:rPr>
        <w:t xml:space="preserve"> ($4.599.511</w:t>
      </w:r>
      <w:r w:rsidR="002024D7">
        <w:rPr>
          <w:rFonts w:asciiTheme="majorHAnsi" w:hAnsiTheme="majorHAnsi" w:cstheme="majorHAnsi"/>
          <w:sz w:val="24"/>
          <w:szCs w:val="24"/>
        </w:rPr>
        <w:t>)</w:t>
      </w:r>
      <w:r w:rsidR="00F51E9B">
        <w:rPr>
          <w:rFonts w:asciiTheme="majorHAnsi" w:hAnsiTheme="majorHAnsi" w:cstheme="majorHAnsi"/>
          <w:sz w:val="24"/>
          <w:szCs w:val="24"/>
        </w:rPr>
        <w:t xml:space="preserve"> cada uno</w:t>
      </w:r>
      <w:r w:rsidR="002024D7">
        <w:rPr>
          <w:rFonts w:asciiTheme="majorHAnsi" w:hAnsiTheme="majorHAnsi" w:cstheme="majorHAnsi"/>
          <w:sz w:val="24"/>
          <w:szCs w:val="24"/>
        </w:rPr>
        <w:t>.</w:t>
      </w:r>
      <w:r w:rsidR="00F51E9B">
        <w:rPr>
          <w:rFonts w:asciiTheme="majorHAnsi" w:hAnsiTheme="majorHAnsi" w:cstheme="majorHAnsi"/>
          <w:sz w:val="24"/>
          <w:szCs w:val="24"/>
        </w:rPr>
        <w:t xml:space="preserve"> c) </w:t>
      </w:r>
      <w:r w:rsidR="00F54FDF">
        <w:rPr>
          <w:rFonts w:asciiTheme="majorHAnsi" w:hAnsiTheme="majorHAnsi" w:cstheme="majorHAnsi"/>
          <w:sz w:val="24"/>
          <w:szCs w:val="24"/>
        </w:rPr>
        <w:t xml:space="preserve">Un pago final correspondiente al mes de diciembre de </w:t>
      </w:r>
      <w:r w:rsidR="00F54FDF">
        <w:rPr>
          <w:rFonts w:asciiTheme="majorHAnsi" w:hAnsiTheme="majorHAnsi" w:cstheme="majorHAnsi"/>
          <w:sz w:val="24"/>
          <w:szCs w:val="24"/>
        </w:rPr>
        <w:lastRenderedPageBreak/>
        <w:t>2025 po</w:t>
      </w:r>
      <w:r w:rsidR="0071489E">
        <w:rPr>
          <w:rFonts w:asciiTheme="majorHAnsi" w:hAnsiTheme="majorHAnsi" w:cstheme="majorHAnsi"/>
          <w:sz w:val="24"/>
          <w:szCs w:val="24"/>
        </w:rPr>
        <w:t>r</w:t>
      </w:r>
      <w:r w:rsidR="00F54FDF">
        <w:rPr>
          <w:rFonts w:asciiTheme="majorHAnsi" w:hAnsiTheme="majorHAnsi" w:cstheme="majorHAnsi"/>
          <w:sz w:val="24"/>
          <w:szCs w:val="24"/>
        </w:rPr>
        <w:t xml:space="preserve"> valor de </w:t>
      </w:r>
      <w:r w:rsidR="00BE7D28">
        <w:rPr>
          <w:rFonts w:asciiTheme="majorHAnsi" w:hAnsiTheme="majorHAnsi" w:cstheme="majorHAnsi"/>
          <w:sz w:val="24"/>
          <w:szCs w:val="24"/>
        </w:rPr>
        <w:t>DOS</w:t>
      </w:r>
      <w:r w:rsidR="00F54FDF">
        <w:rPr>
          <w:rFonts w:asciiTheme="majorHAnsi" w:hAnsiTheme="majorHAnsi" w:cstheme="majorHAnsi"/>
          <w:sz w:val="24"/>
          <w:szCs w:val="24"/>
        </w:rPr>
        <w:t xml:space="preserve"> MILL</w:t>
      </w:r>
      <w:r w:rsidR="00BE7D28">
        <w:rPr>
          <w:rFonts w:asciiTheme="majorHAnsi" w:hAnsiTheme="majorHAnsi" w:cstheme="majorHAnsi"/>
          <w:sz w:val="24"/>
          <w:szCs w:val="24"/>
        </w:rPr>
        <w:t>ONES</w:t>
      </w:r>
      <w:r w:rsidR="00F54FDF">
        <w:rPr>
          <w:rFonts w:asciiTheme="majorHAnsi" w:hAnsiTheme="majorHAnsi" w:cstheme="majorHAnsi"/>
          <w:sz w:val="24"/>
          <w:szCs w:val="24"/>
        </w:rPr>
        <w:t xml:space="preserve"> </w:t>
      </w:r>
      <w:r w:rsidR="00BE7D28">
        <w:rPr>
          <w:rFonts w:asciiTheme="majorHAnsi" w:hAnsiTheme="majorHAnsi" w:cstheme="majorHAnsi"/>
          <w:sz w:val="24"/>
          <w:szCs w:val="24"/>
        </w:rPr>
        <w:t>SEIS</w:t>
      </w:r>
      <w:r w:rsidR="00F54FDF">
        <w:rPr>
          <w:rFonts w:asciiTheme="majorHAnsi" w:hAnsiTheme="majorHAnsi" w:cstheme="majorHAnsi"/>
          <w:sz w:val="24"/>
          <w:szCs w:val="24"/>
        </w:rPr>
        <w:t xml:space="preserve">CIENTOS </w:t>
      </w:r>
      <w:r w:rsidR="00BE7D28">
        <w:rPr>
          <w:rFonts w:asciiTheme="majorHAnsi" w:hAnsiTheme="majorHAnsi" w:cstheme="majorHAnsi"/>
          <w:sz w:val="24"/>
          <w:szCs w:val="24"/>
        </w:rPr>
        <w:t>SEIS</w:t>
      </w:r>
      <w:r w:rsidR="00F54FDF">
        <w:rPr>
          <w:rFonts w:asciiTheme="majorHAnsi" w:hAnsiTheme="majorHAnsi" w:cstheme="majorHAnsi"/>
          <w:sz w:val="24"/>
          <w:szCs w:val="24"/>
        </w:rPr>
        <w:t xml:space="preserve"> MIL </w:t>
      </w:r>
      <w:r w:rsidR="00BE7D28">
        <w:rPr>
          <w:rFonts w:asciiTheme="majorHAnsi" w:hAnsiTheme="majorHAnsi" w:cstheme="majorHAnsi"/>
          <w:sz w:val="24"/>
          <w:szCs w:val="24"/>
        </w:rPr>
        <w:t>TRES</w:t>
      </w:r>
      <w:r w:rsidR="0000243C">
        <w:rPr>
          <w:rFonts w:asciiTheme="majorHAnsi" w:hAnsiTheme="majorHAnsi" w:cstheme="majorHAnsi"/>
          <w:sz w:val="24"/>
          <w:szCs w:val="24"/>
        </w:rPr>
        <w:t xml:space="preserve">CIENTOS </w:t>
      </w:r>
      <w:r w:rsidR="00BE7D28">
        <w:rPr>
          <w:rFonts w:asciiTheme="majorHAnsi" w:hAnsiTheme="majorHAnsi" w:cstheme="majorHAnsi"/>
          <w:sz w:val="24"/>
          <w:szCs w:val="24"/>
        </w:rPr>
        <w:t>OCHEN</w:t>
      </w:r>
      <w:r w:rsidR="0000243C">
        <w:rPr>
          <w:rFonts w:asciiTheme="majorHAnsi" w:hAnsiTheme="majorHAnsi" w:cstheme="majorHAnsi"/>
          <w:sz w:val="24"/>
          <w:szCs w:val="24"/>
        </w:rPr>
        <w:t xml:space="preserve">TA Y </w:t>
      </w:r>
      <w:r w:rsidR="00BE7D28">
        <w:rPr>
          <w:rFonts w:asciiTheme="majorHAnsi" w:hAnsiTheme="majorHAnsi" w:cstheme="majorHAnsi"/>
          <w:sz w:val="24"/>
          <w:szCs w:val="24"/>
        </w:rPr>
        <w:t>NUEVE</w:t>
      </w:r>
      <w:r w:rsidR="0000243C">
        <w:rPr>
          <w:rFonts w:asciiTheme="majorHAnsi" w:hAnsiTheme="majorHAnsi" w:cstheme="majorHAnsi"/>
          <w:sz w:val="24"/>
          <w:szCs w:val="24"/>
        </w:rPr>
        <w:t xml:space="preserve"> PESOS M</w:t>
      </w:r>
      <w:r w:rsidR="0071489E">
        <w:rPr>
          <w:rFonts w:asciiTheme="majorHAnsi" w:hAnsiTheme="majorHAnsi" w:cstheme="majorHAnsi"/>
          <w:sz w:val="24"/>
          <w:szCs w:val="24"/>
        </w:rPr>
        <w:t>/</w:t>
      </w:r>
      <w:r w:rsidR="0000243C">
        <w:rPr>
          <w:rFonts w:asciiTheme="majorHAnsi" w:hAnsiTheme="majorHAnsi" w:cstheme="majorHAnsi"/>
          <w:sz w:val="24"/>
          <w:szCs w:val="24"/>
        </w:rPr>
        <w:t>CTE ($</w:t>
      </w:r>
      <w:r w:rsidR="00BE7D28">
        <w:rPr>
          <w:rFonts w:asciiTheme="majorHAnsi" w:hAnsiTheme="majorHAnsi" w:cstheme="majorHAnsi"/>
          <w:sz w:val="24"/>
          <w:szCs w:val="24"/>
        </w:rPr>
        <w:t>2</w:t>
      </w:r>
      <w:r w:rsidR="0000243C">
        <w:rPr>
          <w:rFonts w:asciiTheme="majorHAnsi" w:hAnsiTheme="majorHAnsi" w:cstheme="majorHAnsi"/>
          <w:sz w:val="24"/>
          <w:szCs w:val="24"/>
        </w:rPr>
        <w:t>.</w:t>
      </w:r>
      <w:r w:rsidR="00BE7D28">
        <w:rPr>
          <w:rFonts w:asciiTheme="majorHAnsi" w:hAnsiTheme="majorHAnsi" w:cstheme="majorHAnsi"/>
          <w:sz w:val="24"/>
          <w:szCs w:val="24"/>
        </w:rPr>
        <w:t>606</w:t>
      </w:r>
      <w:r w:rsidR="0000243C">
        <w:rPr>
          <w:rFonts w:asciiTheme="majorHAnsi" w:hAnsiTheme="majorHAnsi" w:cstheme="majorHAnsi"/>
          <w:sz w:val="24"/>
          <w:szCs w:val="24"/>
        </w:rPr>
        <w:t>.</w:t>
      </w:r>
      <w:r w:rsidR="00BE7D28">
        <w:rPr>
          <w:rFonts w:asciiTheme="majorHAnsi" w:hAnsiTheme="majorHAnsi" w:cstheme="majorHAnsi"/>
          <w:sz w:val="24"/>
          <w:szCs w:val="24"/>
        </w:rPr>
        <w:t>389</w:t>
      </w:r>
      <w:r w:rsidR="00BC6D45">
        <w:rPr>
          <w:rFonts w:asciiTheme="majorHAnsi" w:hAnsiTheme="majorHAnsi" w:cstheme="majorHAnsi"/>
          <w:sz w:val="24"/>
          <w:szCs w:val="24"/>
        </w:rPr>
        <w:t>).</w:t>
      </w:r>
      <w:r w:rsidR="002024D7">
        <w:rPr>
          <w:rFonts w:asciiTheme="majorHAnsi" w:hAnsiTheme="majorHAnsi" w:cstheme="majorHAnsi"/>
          <w:sz w:val="24"/>
          <w:szCs w:val="24"/>
        </w:rPr>
        <w:t xml:space="preserve"> </w:t>
      </w:r>
    </w:p>
    <w:p w14:paraId="23C985D6" w14:textId="074DA410" w:rsidR="009C0F15" w:rsidRPr="009C0F15" w:rsidRDefault="009C0F15" w:rsidP="00F953D4">
      <w:pPr>
        <w:spacing w:after="0" w:line="360" w:lineRule="auto"/>
        <w:jc w:val="both"/>
        <w:rPr>
          <w:rFonts w:asciiTheme="majorHAnsi" w:hAnsiTheme="majorHAnsi" w:cstheme="majorHAnsi"/>
          <w:sz w:val="24"/>
          <w:szCs w:val="24"/>
        </w:rPr>
      </w:pPr>
      <w:r w:rsidRPr="001C3E2F">
        <w:rPr>
          <w:rFonts w:asciiTheme="majorHAnsi" w:hAnsiTheme="majorHAnsi" w:cstheme="majorHAnsi"/>
          <w:b/>
          <w:bCs/>
          <w:sz w:val="24"/>
          <w:szCs w:val="24"/>
        </w:rPr>
        <w:t>Plazo:</w:t>
      </w:r>
      <w:r w:rsidRPr="009C0F15">
        <w:rPr>
          <w:rFonts w:asciiTheme="majorHAnsi" w:hAnsiTheme="majorHAnsi" w:cstheme="majorHAnsi"/>
          <w:sz w:val="24"/>
          <w:szCs w:val="24"/>
        </w:rPr>
        <w:t xml:space="preserve"> Será hasta el </w:t>
      </w:r>
      <w:r w:rsidR="0053296A">
        <w:rPr>
          <w:rFonts w:asciiTheme="majorHAnsi" w:hAnsiTheme="majorHAnsi" w:cstheme="majorHAnsi"/>
          <w:sz w:val="24"/>
          <w:szCs w:val="24"/>
        </w:rPr>
        <w:t>17</w:t>
      </w:r>
      <w:r w:rsidRPr="009C0F15">
        <w:rPr>
          <w:rFonts w:asciiTheme="majorHAnsi" w:hAnsiTheme="majorHAnsi" w:cstheme="majorHAnsi"/>
          <w:sz w:val="24"/>
          <w:szCs w:val="24"/>
        </w:rPr>
        <w:t xml:space="preserve"> de </w:t>
      </w:r>
      <w:r w:rsidR="0071489E">
        <w:rPr>
          <w:rFonts w:asciiTheme="majorHAnsi" w:hAnsiTheme="majorHAnsi" w:cstheme="majorHAnsi"/>
          <w:sz w:val="24"/>
          <w:szCs w:val="24"/>
        </w:rPr>
        <w:t>diciembre</w:t>
      </w:r>
      <w:r w:rsidRPr="009C0F15">
        <w:rPr>
          <w:rFonts w:asciiTheme="majorHAnsi" w:hAnsiTheme="majorHAnsi" w:cstheme="majorHAnsi"/>
          <w:sz w:val="24"/>
          <w:szCs w:val="24"/>
        </w:rPr>
        <w:t xml:space="preserve"> de 20</w:t>
      </w:r>
      <w:r w:rsidR="006A478B">
        <w:rPr>
          <w:rFonts w:asciiTheme="majorHAnsi" w:hAnsiTheme="majorHAnsi" w:cstheme="majorHAnsi"/>
          <w:sz w:val="24"/>
          <w:szCs w:val="24"/>
        </w:rPr>
        <w:t>25</w:t>
      </w:r>
      <w:r w:rsidRPr="009C0F15">
        <w:rPr>
          <w:rFonts w:asciiTheme="majorHAnsi" w:hAnsiTheme="majorHAnsi" w:cstheme="majorHAnsi"/>
          <w:sz w:val="24"/>
          <w:szCs w:val="24"/>
        </w:rPr>
        <w:t>.</w:t>
      </w:r>
    </w:p>
    <w:tbl>
      <w:tblPr>
        <w:tblStyle w:val="Tablaconcuadrcula"/>
        <w:tblW w:w="8784" w:type="dxa"/>
        <w:tblLook w:val="04A0" w:firstRow="1" w:lastRow="0" w:firstColumn="1" w:lastColumn="0" w:noHBand="0" w:noVBand="1"/>
        <w:tblCaption w:val="Tabla 1 Objeto"/>
        <w:tblDescription w:val="Tabla para realizar la descripción del objeto del contrato"/>
      </w:tblPr>
      <w:tblGrid>
        <w:gridCol w:w="8784"/>
      </w:tblGrid>
      <w:tr w:rsidR="001C3E2F" w14:paraId="1F0571E2" w14:textId="77777777" w:rsidTr="00B32BB7">
        <w:trPr>
          <w:trHeight w:val="274"/>
        </w:trPr>
        <w:tc>
          <w:tcPr>
            <w:tcW w:w="8784" w:type="dxa"/>
          </w:tcPr>
          <w:p w14:paraId="2B3590AD" w14:textId="146F8D34" w:rsidR="001C3E2F" w:rsidRDefault="001C3E2F" w:rsidP="00F953D4">
            <w:pPr>
              <w:spacing w:after="0" w:line="360" w:lineRule="auto"/>
              <w:jc w:val="both"/>
              <w:rPr>
                <w:rFonts w:asciiTheme="majorHAnsi" w:hAnsiTheme="majorHAnsi" w:cstheme="majorHAnsi"/>
                <w:b/>
                <w:bCs/>
                <w:sz w:val="24"/>
                <w:szCs w:val="24"/>
              </w:rPr>
            </w:pPr>
            <w:r w:rsidRPr="001C3E2F">
              <w:rPr>
                <w:rFonts w:asciiTheme="majorHAnsi" w:hAnsiTheme="majorHAnsi" w:cstheme="majorHAnsi"/>
                <w:b/>
                <w:bCs/>
                <w:sz w:val="24"/>
                <w:szCs w:val="24"/>
              </w:rPr>
              <w:t xml:space="preserve">OBJETO: </w:t>
            </w:r>
          </w:p>
        </w:tc>
      </w:tr>
      <w:tr w:rsidR="001C3E2F" w14:paraId="6CC4B399" w14:textId="77777777" w:rsidTr="00B32BB7">
        <w:trPr>
          <w:trHeight w:val="668"/>
        </w:trPr>
        <w:tc>
          <w:tcPr>
            <w:tcW w:w="8784" w:type="dxa"/>
          </w:tcPr>
          <w:p w14:paraId="2EEEB009" w14:textId="048B1921" w:rsidR="001C3E2F" w:rsidRPr="006A478B" w:rsidRDefault="006A478B" w:rsidP="00F953D4">
            <w:pPr>
              <w:spacing w:after="0" w:line="360" w:lineRule="auto"/>
              <w:jc w:val="both"/>
              <w:rPr>
                <w:rFonts w:asciiTheme="majorHAnsi" w:hAnsiTheme="majorHAnsi" w:cstheme="majorHAnsi"/>
                <w:sz w:val="24"/>
                <w:szCs w:val="24"/>
              </w:rPr>
            </w:pPr>
            <w:r w:rsidRPr="006A478B">
              <w:rPr>
                <w:rFonts w:asciiTheme="majorHAnsi" w:hAnsiTheme="majorHAnsi" w:cstheme="majorHAnsi"/>
                <w:sz w:val="24"/>
                <w:szCs w:val="24"/>
              </w:rPr>
              <w:t>Prestar servicios profesionales, de carácter temporal y con plena autonomía, como instructor del programa "Articulación con la Educación Media", con el propósito de atender las necesidades de formación técnica, de acuerdo con el perfil profesional requerido para la ejecución de los programas ofertados por el Centro Industrial y de Desarrollo Empresarial de Soacha.</w:t>
            </w:r>
          </w:p>
        </w:tc>
      </w:tr>
    </w:tbl>
    <w:p w14:paraId="591E9DBB" w14:textId="77777777" w:rsidR="001C3E2F" w:rsidRDefault="001C3E2F" w:rsidP="00F953D4">
      <w:pPr>
        <w:spacing w:after="0" w:line="360" w:lineRule="auto"/>
        <w:jc w:val="both"/>
        <w:rPr>
          <w:rFonts w:asciiTheme="majorHAnsi" w:hAnsiTheme="majorHAnsi" w:cstheme="majorHAnsi"/>
          <w:b/>
          <w:bCs/>
          <w:sz w:val="24"/>
          <w:szCs w:val="24"/>
        </w:rPr>
      </w:pPr>
    </w:p>
    <w:p w14:paraId="65710707" w14:textId="4CE4C95F" w:rsidR="00CE61DA" w:rsidRDefault="009C0F15" w:rsidP="0043053C">
      <w:pPr>
        <w:spacing w:after="0" w:line="360" w:lineRule="auto"/>
        <w:jc w:val="both"/>
        <w:rPr>
          <w:rFonts w:asciiTheme="majorHAnsi" w:hAnsiTheme="majorHAnsi" w:cstheme="majorHAnsi"/>
          <w:sz w:val="24"/>
          <w:szCs w:val="24"/>
        </w:rPr>
      </w:pPr>
      <w:r w:rsidRPr="001C3E2F">
        <w:rPr>
          <w:rFonts w:asciiTheme="majorHAnsi" w:hAnsiTheme="majorHAnsi" w:cstheme="majorHAnsi"/>
          <w:b/>
          <w:bCs/>
          <w:sz w:val="24"/>
          <w:szCs w:val="24"/>
        </w:rPr>
        <w:t>Obligaciones Especificas:</w:t>
      </w:r>
      <w:r w:rsidRPr="009C0F15">
        <w:rPr>
          <w:rFonts w:asciiTheme="majorHAnsi" w:hAnsiTheme="majorHAnsi" w:cstheme="majorHAnsi"/>
          <w:sz w:val="24"/>
          <w:szCs w:val="24"/>
        </w:rPr>
        <w:t xml:space="preserve"> </w:t>
      </w:r>
    </w:p>
    <w:p w14:paraId="3653735A" w14:textId="77777777" w:rsidR="0043053C" w:rsidRPr="009C0F15" w:rsidRDefault="0043053C" w:rsidP="0043053C">
      <w:pPr>
        <w:spacing w:after="0" w:line="360" w:lineRule="auto"/>
        <w:jc w:val="both"/>
        <w:rPr>
          <w:rFonts w:asciiTheme="majorHAnsi" w:hAnsiTheme="majorHAnsi" w:cstheme="majorHAnsi"/>
          <w:sz w:val="24"/>
          <w:szCs w:val="24"/>
        </w:rPr>
      </w:pPr>
    </w:p>
    <w:tbl>
      <w:tblPr>
        <w:tblStyle w:val="Tablaconcuadrcula"/>
        <w:tblW w:w="8676" w:type="dxa"/>
        <w:tblInd w:w="108" w:type="dxa"/>
        <w:tblLook w:val="04A0" w:firstRow="1" w:lastRow="0" w:firstColumn="1" w:lastColumn="0" w:noHBand="0" w:noVBand="1"/>
        <w:tblCaption w:val="Tabla 2 Informe de Obligaciones"/>
        <w:tblDescription w:val="Tabla de reporte de cumplimiento por obligación de las obligaciones contractuales por parte del contratista"/>
      </w:tblPr>
      <w:tblGrid>
        <w:gridCol w:w="480"/>
        <w:gridCol w:w="3093"/>
        <w:gridCol w:w="2693"/>
        <w:gridCol w:w="2410"/>
      </w:tblGrid>
      <w:tr w:rsidR="001C3E2F" w:rsidRPr="001C3E2F" w14:paraId="57D485CD" w14:textId="77777777" w:rsidTr="00B32BB7">
        <w:trPr>
          <w:trHeight w:val="405"/>
        </w:trPr>
        <w:tc>
          <w:tcPr>
            <w:tcW w:w="480" w:type="dxa"/>
          </w:tcPr>
          <w:p w14:paraId="0784B0A1" w14:textId="77777777" w:rsidR="001C3E2F" w:rsidRPr="001C3E2F" w:rsidRDefault="001C3E2F" w:rsidP="00CE61DA">
            <w:pPr>
              <w:pStyle w:val="Sinespaciado"/>
              <w:spacing w:after="0" w:line="240" w:lineRule="auto"/>
              <w:jc w:val="center"/>
              <w:rPr>
                <w:rFonts w:cs="Calibri"/>
                <w:b/>
                <w:bCs/>
              </w:rPr>
            </w:pPr>
            <w:r w:rsidRPr="001C3E2F">
              <w:rPr>
                <w:rFonts w:cs="Calibri"/>
                <w:b/>
                <w:bCs/>
              </w:rPr>
              <w:t>No</w:t>
            </w:r>
          </w:p>
        </w:tc>
        <w:tc>
          <w:tcPr>
            <w:tcW w:w="3093" w:type="dxa"/>
          </w:tcPr>
          <w:p w14:paraId="0878C35E" w14:textId="77777777" w:rsidR="001C3E2F" w:rsidRPr="001C3E2F" w:rsidRDefault="001C3E2F" w:rsidP="00CE61DA">
            <w:pPr>
              <w:pStyle w:val="Sinespaciado"/>
              <w:spacing w:after="0" w:line="240" w:lineRule="auto"/>
              <w:jc w:val="center"/>
              <w:rPr>
                <w:rFonts w:cs="Calibri"/>
                <w:b/>
              </w:rPr>
            </w:pPr>
            <w:r w:rsidRPr="001C3E2F">
              <w:rPr>
                <w:rFonts w:cs="Calibri"/>
                <w:b/>
              </w:rPr>
              <w:t>Obligaciones</w:t>
            </w:r>
          </w:p>
        </w:tc>
        <w:tc>
          <w:tcPr>
            <w:tcW w:w="2693" w:type="dxa"/>
          </w:tcPr>
          <w:p w14:paraId="1BEBAD70" w14:textId="77777777" w:rsidR="001C3E2F" w:rsidRPr="001C3E2F" w:rsidRDefault="001C3E2F" w:rsidP="00CE61DA">
            <w:pPr>
              <w:pStyle w:val="Sinespaciado"/>
              <w:spacing w:after="0" w:line="240" w:lineRule="auto"/>
              <w:jc w:val="center"/>
              <w:rPr>
                <w:rFonts w:cs="Calibri"/>
                <w:b/>
              </w:rPr>
            </w:pPr>
            <w:r w:rsidRPr="001C3E2F">
              <w:rPr>
                <w:rFonts w:cs="Calibri"/>
                <w:b/>
              </w:rPr>
              <w:t>Acciones realizadas</w:t>
            </w:r>
          </w:p>
        </w:tc>
        <w:tc>
          <w:tcPr>
            <w:tcW w:w="2410" w:type="dxa"/>
          </w:tcPr>
          <w:p w14:paraId="3B6975AF" w14:textId="77777777" w:rsidR="001C3E2F" w:rsidRPr="001C3E2F" w:rsidRDefault="001C3E2F" w:rsidP="00CE61DA">
            <w:pPr>
              <w:pStyle w:val="Sinespaciado"/>
              <w:spacing w:after="0" w:line="240" w:lineRule="auto"/>
              <w:jc w:val="center"/>
              <w:rPr>
                <w:rFonts w:cs="Calibri"/>
                <w:b/>
              </w:rPr>
            </w:pPr>
            <w:r w:rsidRPr="001C3E2F">
              <w:rPr>
                <w:rFonts w:cs="Calibri"/>
                <w:b/>
              </w:rPr>
              <w:t>Evidencias</w:t>
            </w:r>
          </w:p>
        </w:tc>
      </w:tr>
      <w:tr w:rsidR="00AA1078" w:rsidRPr="001C3E2F" w14:paraId="6E4E3C61" w14:textId="77777777" w:rsidTr="00B32BB7">
        <w:trPr>
          <w:trHeight w:val="212"/>
        </w:trPr>
        <w:tc>
          <w:tcPr>
            <w:tcW w:w="480" w:type="dxa"/>
          </w:tcPr>
          <w:p w14:paraId="0F1DF167" w14:textId="77777777" w:rsidR="00AA1078" w:rsidRPr="001C3E2F" w:rsidRDefault="00AA1078" w:rsidP="00AA1078">
            <w:pPr>
              <w:pStyle w:val="Sinespaciado"/>
              <w:spacing w:after="0" w:line="240" w:lineRule="auto"/>
              <w:rPr>
                <w:rFonts w:cs="Calibri"/>
              </w:rPr>
            </w:pPr>
            <w:r w:rsidRPr="001C3E2F">
              <w:rPr>
                <w:rFonts w:cs="Calibri"/>
              </w:rPr>
              <w:t>1</w:t>
            </w:r>
          </w:p>
        </w:tc>
        <w:tc>
          <w:tcPr>
            <w:tcW w:w="3093" w:type="dxa"/>
          </w:tcPr>
          <w:p w14:paraId="0AC2AD6D" w14:textId="1FDC8BEB" w:rsidR="00AA1078" w:rsidRPr="00AF4D74" w:rsidRDefault="00AA1078" w:rsidP="00AA1078">
            <w:pPr>
              <w:pStyle w:val="Sinespaciado"/>
              <w:spacing w:after="0" w:line="240" w:lineRule="auto"/>
              <w:jc w:val="both"/>
              <w:rPr>
                <w:rFonts w:cs="Calibri"/>
                <w:sz w:val="20"/>
                <w:szCs w:val="20"/>
              </w:rPr>
            </w:pPr>
            <w:r w:rsidRPr="00AF4D74">
              <w:rPr>
                <w:rFonts w:cs="Calibri"/>
                <w:sz w:val="20"/>
                <w:szCs w:val="20"/>
              </w:rPr>
              <w:t xml:space="preserve">Planear y ejecutar </w:t>
            </w:r>
            <w:r w:rsidRPr="00AF4D74">
              <w:rPr>
                <w:sz w:val="20"/>
                <w:szCs w:val="20"/>
              </w:rPr>
              <w:t>los procesos formativos de acuerdo con el Procedimiento de Ejecución de la Formación Profesional Integral y los lineamientos institucionales, para las áreas temáticas definidas en el objeto contractual.</w:t>
            </w:r>
          </w:p>
        </w:tc>
        <w:tc>
          <w:tcPr>
            <w:tcW w:w="2693" w:type="dxa"/>
          </w:tcPr>
          <w:p w14:paraId="6983DA21" w14:textId="5AFBCF51" w:rsidR="00AA1078" w:rsidRPr="001C3E2F" w:rsidRDefault="00397673" w:rsidP="00AA1078">
            <w:pPr>
              <w:pStyle w:val="Sinespaciado"/>
              <w:spacing w:after="0" w:line="240" w:lineRule="auto"/>
              <w:jc w:val="both"/>
              <w:rPr>
                <w:rFonts w:cs="Calibri"/>
              </w:rPr>
            </w:pPr>
            <w:r w:rsidRPr="00397673">
              <w:rPr>
                <w:sz w:val="20"/>
                <w:szCs w:val="20"/>
              </w:rPr>
              <w:t>Planear y ejecutar los procesos formativos de acuerdo con el Procedimiento de Ejecución de la Formación Profesional Integral y los lineamientos institucionales, para las áreas temáticas definidas en el objeto contractual.</w:t>
            </w:r>
          </w:p>
        </w:tc>
        <w:tc>
          <w:tcPr>
            <w:tcW w:w="2410" w:type="dxa"/>
          </w:tcPr>
          <w:p w14:paraId="02541249" w14:textId="4449AE65" w:rsidR="00AA1078" w:rsidRPr="001C3E2F" w:rsidRDefault="00397673" w:rsidP="00AA1078">
            <w:pPr>
              <w:pStyle w:val="Sinespaciado"/>
              <w:spacing w:after="0" w:line="240" w:lineRule="auto"/>
              <w:rPr>
                <w:rFonts w:cs="Calibri"/>
              </w:rPr>
            </w:pPr>
            <w:r w:rsidRPr="00397673">
              <w:rPr>
                <w:sz w:val="20"/>
                <w:szCs w:val="20"/>
              </w:rPr>
              <w:t>Reuniones.</w:t>
            </w:r>
          </w:p>
        </w:tc>
      </w:tr>
      <w:tr w:rsidR="001C3E2F" w:rsidRPr="001C3E2F" w14:paraId="2C587AA5" w14:textId="77777777" w:rsidTr="00B32BB7">
        <w:trPr>
          <w:trHeight w:val="212"/>
        </w:trPr>
        <w:tc>
          <w:tcPr>
            <w:tcW w:w="480" w:type="dxa"/>
          </w:tcPr>
          <w:p w14:paraId="4A6F487B" w14:textId="77777777" w:rsidR="001C3E2F" w:rsidRPr="001C3E2F" w:rsidRDefault="001C3E2F" w:rsidP="00CE61DA">
            <w:pPr>
              <w:pStyle w:val="Sinespaciado"/>
              <w:spacing w:after="0" w:line="240" w:lineRule="auto"/>
              <w:rPr>
                <w:rFonts w:cs="Calibri"/>
                <w:color w:val="000000" w:themeColor="text1"/>
              </w:rPr>
            </w:pPr>
            <w:r w:rsidRPr="001C3E2F">
              <w:rPr>
                <w:rFonts w:cs="Calibri"/>
                <w:color w:val="000000" w:themeColor="text1"/>
              </w:rPr>
              <w:t>2</w:t>
            </w:r>
          </w:p>
        </w:tc>
        <w:tc>
          <w:tcPr>
            <w:tcW w:w="3093" w:type="dxa"/>
          </w:tcPr>
          <w:p w14:paraId="2A3C6F2D" w14:textId="7188DBDE" w:rsidR="001C3E2F" w:rsidRPr="00AF4D74" w:rsidRDefault="00C6729B" w:rsidP="00E87DB9">
            <w:pPr>
              <w:pStyle w:val="Sinespaciado"/>
              <w:spacing w:after="0" w:line="240" w:lineRule="auto"/>
              <w:jc w:val="both"/>
              <w:rPr>
                <w:rFonts w:cs="Calibri"/>
                <w:sz w:val="20"/>
                <w:szCs w:val="20"/>
              </w:rPr>
            </w:pPr>
            <w:r w:rsidRPr="00AF4D74">
              <w:rPr>
                <w:rFonts w:cs="Calibri"/>
                <w:sz w:val="20"/>
                <w:szCs w:val="20"/>
              </w:rPr>
              <w:t>Participar en jornadas de desarrollo curricular, diseño de guías de aprendizaje, proyectos formativos y demás actividades pedagógicas requeridas por la coordinación académica, alineándose con los lineamientos institucionales del área temática objeto del contrato.</w:t>
            </w:r>
          </w:p>
        </w:tc>
        <w:tc>
          <w:tcPr>
            <w:tcW w:w="2693" w:type="dxa"/>
          </w:tcPr>
          <w:p w14:paraId="6B81D8AD" w14:textId="7EAA34BE" w:rsidR="00E65494" w:rsidRPr="00D54034" w:rsidRDefault="00E04F5A" w:rsidP="00CE61DA">
            <w:pPr>
              <w:pStyle w:val="Sinespaciado"/>
              <w:spacing w:after="0" w:line="240" w:lineRule="auto"/>
              <w:rPr>
                <w:sz w:val="20"/>
                <w:szCs w:val="20"/>
              </w:rPr>
            </w:pPr>
            <w:r>
              <w:rPr>
                <w:sz w:val="20"/>
                <w:szCs w:val="20"/>
              </w:rPr>
              <w:t>No Aplica</w:t>
            </w:r>
          </w:p>
        </w:tc>
        <w:tc>
          <w:tcPr>
            <w:tcW w:w="2410" w:type="dxa"/>
          </w:tcPr>
          <w:p w14:paraId="6F62620D" w14:textId="6588401E" w:rsidR="001C3E2F" w:rsidRPr="00D54034" w:rsidRDefault="001C3E2F" w:rsidP="00CE61DA">
            <w:pPr>
              <w:pStyle w:val="Sinespaciado"/>
              <w:spacing w:after="0" w:line="240" w:lineRule="auto"/>
              <w:rPr>
                <w:sz w:val="20"/>
                <w:szCs w:val="20"/>
              </w:rPr>
            </w:pPr>
          </w:p>
        </w:tc>
      </w:tr>
      <w:tr w:rsidR="001C3E2F" w:rsidRPr="001C3E2F" w14:paraId="6E138A9C" w14:textId="77777777" w:rsidTr="00B32BB7">
        <w:trPr>
          <w:trHeight w:val="212"/>
        </w:trPr>
        <w:tc>
          <w:tcPr>
            <w:tcW w:w="480" w:type="dxa"/>
          </w:tcPr>
          <w:p w14:paraId="5965D166" w14:textId="77777777" w:rsidR="001C3E2F" w:rsidRPr="001C3E2F" w:rsidRDefault="001C3E2F" w:rsidP="00CE61DA">
            <w:pPr>
              <w:pStyle w:val="Sinespaciado"/>
              <w:spacing w:after="0" w:line="240" w:lineRule="auto"/>
              <w:rPr>
                <w:rFonts w:cs="Calibri"/>
                <w:color w:val="000000" w:themeColor="text1"/>
              </w:rPr>
            </w:pPr>
            <w:r w:rsidRPr="001C3E2F">
              <w:rPr>
                <w:rFonts w:cs="Calibri"/>
                <w:color w:val="000000" w:themeColor="text1"/>
              </w:rPr>
              <w:t>3</w:t>
            </w:r>
          </w:p>
        </w:tc>
        <w:tc>
          <w:tcPr>
            <w:tcW w:w="3093" w:type="dxa"/>
          </w:tcPr>
          <w:p w14:paraId="321F1E82" w14:textId="50934FD0" w:rsidR="001C3E2F" w:rsidRPr="00AF4D74" w:rsidRDefault="00D86625" w:rsidP="00E87DB9">
            <w:pPr>
              <w:pStyle w:val="Sinespaciado"/>
              <w:spacing w:after="0" w:line="240" w:lineRule="auto"/>
              <w:jc w:val="both"/>
              <w:rPr>
                <w:rFonts w:cs="Calibri"/>
                <w:sz w:val="20"/>
                <w:szCs w:val="20"/>
              </w:rPr>
            </w:pPr>
            <w:r w:rsidRPr="00AF4D74">
              <w:rPr>
                <w:rFonts w:cs="Calibri"/>
                <w:sz w:val="20"/>
                <w:szCs w:val="20"/>
              </w:rPr>
              <w:t>Evaluar los estilos, ritmos y aprendizajes previos de los aprendices, utilizando las herramientas, procedimientos y plazos definidos por la entidad.</w:t>
            </w:r>
          </w:p>
        </w:tc>
        <w:tc>
          <w:tcPr>
            <w:tcW w:w="2693" w:type="dxa"/>
          </w:tcPr>
          <w:p w14:paraId="6EE21CA4" w14:textId="5F2EDC02" w:rsidR="001C3E2F" w:rsidRPr="00D54034" w:rsidRDefault="00D54034" w:rsidP="00CE61DA">
            <w:pPr>
              <w:pStyle w:val="Sinespaciado"/>
              <w:spacing w:after="0" w:line="240" w:lineRule="auto"/>
              <w:rPr>
                <w:sz w:val="20"/>
                <w:szCs w:val="20"/>
              </w:rPr>
            </w:pPr>
            <w:r>
              <w:rPr>
                <w:sz w:val="20"/>
                <w:szCs w:val="20"/>
              </w:rPr>
              <w:t>No Aplica</w:t>
            </w:r>
          </w:p>
        </w:tc>
        <w:tc>
          <w:tcPr>
            <w:tcW w:w="2410" w:type="dxa"/>
          </w:tcPr>
          <w:p w14:paraId="7371C15A" w14:textId="77777777" w:rsidR="001C3E2F" w:rsidRPr="00D54034" w:rsidRDefault="001C3E2F" w:rsidP="00CE61DA">
            <w:pPr>
              <w:pStyle w:val="Sinespaciado"/>
              <w:spacing w:after="0" w:line="240" w:lineRule="auto"/>
              <w:rPr>
                <w:sz w:val="20"/>
                <w:szCs w:val="20"/>
              </w:rPr>
            </w:pPr>
          </w:p>
        </w:tc>
      </w:tr>
      <w:tr w:rsidR="001C3E2F" w:rsidRPr="001C3E2F" w14:paraId="7190977B" w14:textId="77777777" w:rsidTr="00B32BB7">
        <w:trPr>
          <w:trHeight w:val="212"/>
        </w:trPr>
        <w:tc>
          <w:tcPr>
            <w:tcW w:w="480" w:type="dxa"/>
          </w:tcPr>
          <w:p w14:paraId="7EB978AE" w14:textId="77777777" w:rsidR="001C3E2F" w:rsidRPr="001C3E2F" w:rsidRDefault="001C3E2F" w:rsidP="00CE61DA">
            <w:pPr>
              <w:pStyle w:val="Sinespaciado"/>
              <w:spacing w:after="0" w:line="240" w:lineRule="auto"/>
              <w:rPr>
                <w:rFonts w:cs="Calibri"/>
                <w:color w:val="000000" w:themeColor="text1"/>
              </w:rPr>
            </w:pPr>
            <w:r w:rsidRPr="001C3E2F">
              <w:rPr>
                <w:rFonts w:cs="Calibri"/>
                <w:color w:val="000000" w:themeColor="text1"/>
              </w:rPr>
              <w:t>4</w:t>
            </w:r>
          </w:p>
        </w:tc>
        <w:tc>
          <w:tcPr>
            <w:tcW w:w="3093" w:type="dxa"/>
          </w:tcPr>
          <w:p w14:paraId="2C57AEB6" w14:textId="6DD5C3A7" w:rsidR="001C3E2F" w:rsidRPr="00AF4D74" w:rsidRDefault="0057207F" w:rsidP="00E87DB9">
            <w:pPr>
              <w:pStyle w:val="Sinespaciado"/>
              <w:spacing w:after="0" w:line="240" w:lineRule="auto"/>
              <w:jc w:val="both"/>
              <w:rPr>
                <w:rFonts w:cs="Calibri"/>
                <w:sz w:val="20"/>
                <w:szCs w:val="20"/>
              </w:rPr>
            </w:pPr>
            <w:r w:rsidRPr="00AF4D74">
              <w:rPr>
                <w:rFonts w:cs="Calibri"/>
                <w:sz w:val="20"/>
                <w:szCs w:val="20"/>
              </w:rPr>
              <w:t xml:space="preserve">Impartir la formación profesional integral según el desarrollo curricular, las guías de aprendizaje, </w:t>
            </w:r>
            <w:r w:rsidRPr="00AF4D74">
              <w:rPr>
                <w:rFonts w:cs="Calibri"/>
                <w:sz w:val="20"/>
                <w:szCs w:val="20"/>
              </w:rPr>
              <w:lastRenderedPageBreak/>
              <w:t>los proyectos formativos y la programación establecida, en concertación con las instituciones educativas vinculadas al programa.</w:t>
            </w:r>
          </w:p>
        </w:tc>
        <w:tc>
          <w:tcPr>
            <w:tcW w:w="2693" w:type="dxa"/>
          </w:tcPr>
          <w:p w14:paraId="3AD64D91" w14:textId="33E5ED1E" w:rsidR="001C3E2F" w:rsidRPr="00D54034" w:rsidRDefault="00E65494" w:rsidP="00CE61DA">
            <w:pPr>
              <w:pStyle w:val="Sinespaciado"/>
              <w:spacing w:after="0" w:line="240" w:lineRule="auto"/>
              <w:rPr>
                <w:sz w:val="20"/>
                <w:szCs w:val="20"/>
              </w:rPr>
            </w:pPr>
            <w:r w:rsidRPr="00E65494">
              <w:rPr>
                <w:sz w:val="20"/>
                <w:szCs w:val="20"/>
              </w:rPr>
              <w:lastRenderedPageBreak/>
              <w:t>Ejecución de la formación según programación.</w:t>
            </w:r>
          </w:p>
        </w:tc>
        <w:tc>
          <w:tcPr>
            <w:tcW w:w="2410" w:type="dxa"/>
          </w:tcPr>
          <w:p w14:paraId="4A6A7829" w14:textId="296009F9" w:rsidR="001C3E2F" w:rsidRPr="00D54034" w:rsidRDefault="00CD176B" w:rsidP="00CE61DA">
            <w:pPr>
              <w:pStyle w:val="Sinespaciado"/>
              <w:spacing w:after="0" w:line="240" w:lineRule="auto"/>
              <w:rPr>
                <w:sz w:val="20"/>
                <w:szCs w:val="20"/>
              </w:rPr>
            </w:pPr>
            <w:r>
              <w:rPr>
                <w:sz w:val="20"/>
                <w:szCs w:val="20"/>
              </w:rPr>
              <w:t>Lista de asistencia</w:t>
            </w:r>
            <w:r w:rsidR="0085367A">
              <w:rPr>
                <w:sz w:val="20"/>
                <w:szCs w:val="20"/>
              </w:rPr>
              <w:t>.</w:t>
            </w:r>
          </w:p>
        </w:tc>
      </w:tr>
      <w:tr w:rsidR="00AA1078" w:rsidRPr="001C3E2F" w14:paraId="32B02E1E" w14:textId="77777777" w:rsidTr="00B32BB7">
        <w:trPr>
          <w:trHeight w:val="212"/>
        </w:trPr>
        <w:tc>
          <w:tcPr>
            <w:tcW w:w="480" w:type="dxa"/>
          </w:tcPr>
          <w:p w14:paraId="53103AAD" w14:textId="77777777" w:rsidR="00AA1078" w:rsidRPr="001C3E2F" w:rsidRDefault="00AA1078" w:rsidP="00AA1078">
            <w:pPr>
              <w:pStyle w:val="Sinespaciado"/>
              <w:spacing w:after="0" w:line="240" w:lineRule="auto"/>
              <w:rPr>
                <w:rFonts w:cs="Calibri"/>
                <w:color w:val="000000" w:themeColor="text1"/>
              </w:rPr>
            </w:pPr>
            <w:r w:rsidRPr="001C3E2F">
              <w:rPr>
                <w:rFonts w:cs="Calibri"/>
                <w:color w:val="000000" w:themeColor="text1"/>
              </w:rPr>
              <w:t>5</w:t>
            </w:r>
          </w:p>
        </w:tc>
        <w:tc>
          <w:tcPr>
            <w:tcW w:w="3093" w:type="dxa"/>
          </w:tcPr>
          <w:p w14:paraId="30A7D564" w14:textId="7C274B1C" w:rsidR="00AA1078" w:rsidRPr="00AF4D74" w:rsidRDefault="00AA1078" w:rsidP="00AA1078">
            <w:pPr>
              <w:pStyle w:val="Sinespaciado"/>
              <w:spacing w:after="0" w:line="240" w:lineRule="auto"/>
              <w:jc w:val="both"/>
              <w:rPr>
                <w:rFonts w:cs="Calibri"/>
                <w:sz w:val="20"/>
                <w:szCs w:val="20"/>
              </w:rPr>
            </w:pPr>
            <w:r w:rsidRPr="00AF4D74">
              <w:rPr>
                <w:rFonts w:cs="Calibri"/>
                <w:sz w:val="20"/>
                <w:szCs w:val="20"/>
              </w:rPr>
              <w:t>Registrar en los sistemas definidos por la entidad los juicios evaluativos, avances y resultados del proceso formativo de los aprendices, asegurando la trazabilidad en el cumplimiento de los resultados de aprendizaje de las competencias asignadas.</w:t>
            </w:r>
          </w:p>
        </w:tc>
        <w:tc>
          <w:tcPr>
            <w:tcW w:w="2693" w:type="dxa"/>
          </w:tcPr>
          <w:p w14:paraId="31B22F4D" w14:textId="1C51BF97" w:rsidR="00AA1078" w:rsidRPr="00E65494" w:rsidRDefault="002A6ED1" w:rsidP="00AA1078">
            <w:pPr>
              <w:pStyle w:val="Sinespaciado"/>
              <w:spacing w:after="0" w:line="240" w:lineRule="auto"/>
              <w:rPr>
                <w:sz w:val="20"/>
                <w:szCs w:val="20"/>
                <w:highlight w:val="yellow"/>
              </w:rPr>
            </w:pPr>
            <w:r w:rsidRPr="002A6ED1">
              <w:rPr>
                <w:sz w:val="20"/>
                <w:szCs w:val="20"/>
              </w:rPr>
              <w:t>Emitir juicios de evaluación en plataforma.</w:t>
            </w:r>
          </w:p>
        </w:tc>
        <w:tc>
          <w:tcPr>
            <w:tcW w:w="2410" w:type="dxa"/>
          </w:tcPr>
          <w:p w14:paraId="1BCD6BE0" w14:textId="24A04596" w:rsidR="00AA1078" w:rsidRPr="00E65494" w:rsidRDefault="002A6ED1" w:rsidP="00AA1078">
            <w:pPr>
              <w:pStyle w:val="Sinespaciado"/>
              <w:spacing w:after="0" w:line="240" w:lineRule="auto"/>
              <w:rPr>
                <w:sz w:val="20"/>
                <w:szCs w:val="20"/>
                <w:highlight w:val="yellow"/>
              </w:rPr>
            </w:pPr>
            <w:r w:rsidRPr="002A6ED1">
              <w:rPr>
                <w:sz w:val="20"/>
                <w:szCs w:val="20"/>
              </w:rPr>
              <w:t xml:space="preserve">Reporte juicios de evaluación Sofia </w:t>
            </w:r>
            <w:r>
              <w:rPr>
                <w:sz w:val="20"/>
                <w:szCs w:val="20"/>
              </w:rPr>
              <w:t>P</w:t>
            </w:r>
            <w:r w:rsidRPr="002A6ED1">
              <w:rPr>
                <w:sz w:val="20"/>
                <w:szCs w:val="20"/>
              </w:rPr>
              <w:t>lus</w:t>
            </w:r>
            <w:r w:rsidR="00DF2A95">
              <w:rPr>
                <w:sz w:val="20"/>
                <w:szCs w:val="20"/>
              </w:rPr>
              <w:t xml:space="preserve">, </w:t>
            </w:r>
            <w:r w:rsidR="00DF2A95" w:rsidRPr="00DF2A95">
              <w:rPr>
                <w:sz w:val="20"/>
                <w:szCs w:val="20"/>
              </w:rPr>
              <w:t>de acuerdo al formato establecido por la co</w:t>
            </w:r>
            <w:r w:rsidR="00DF2A95">
              <w:rPr>
                <w:sz w:val="20"/>
                <w:szCs w:val="20"/>
              </w:rPr>
              <w:t>o</w:t>
            </w:r>
            <w:r w:rsidR="00DF2A95" w:rsidRPr="00DF2A95">
              <w:rPr>
                <w:sz w:val="20"/>
                <w:szCs w:val="20"/>
              </w:rPr>
              <w:t>rdinación</w:t>
            </w:r>
            <w:r>
              <w:rPr>
                <w:sz w:val="20"/>
                <w:szCs w:val="20"/>
              </w:rPr>
              <w:t>.</w:t>
            </w:r>
          </w:p>
        </w:tc>
      </w:tr>
      <w:tr w:rsidR="00AA1078" w:rsidRPr="001C3E2F" w14:paraId="1BA70C03" w14:textId="77777777" w:rsidTr="00B32BB7">
        <w:trPr>
          <w:trHeight w:val="212"/>
        </w:trPr>
        <w:tc>
          <w:tcPr>
            <w:tcW w:w="480" w:type="dxa"/>
          </w:tcPr>
          <w:p w14:paraId="2BE60227" w14:textId="77777777" w:rsidR="00AA1078" w:rsidRPr="001C3E2F" w:rsidRDefault="00AA1078" w:rsidP="00AA1078">
            <w:pPr>
              <w:pStyle w:val="Sinespaciado"/>
              <w:spacing w:after="0" w:line="240" w:lineRule="auto"/>
              <w:rPr>
                <w:rFonts w:cs="Calibri"/>
                <w:color w:val="000000" w:themeColor="text1"/>
              </w:rPr>
            </w:pPr>
            <w:r w:rsidRPr="001C3E2F">
              <w:rPr>
                <w:rFonts w:cs="Calibri"/>
                <w:color w:val="000000" w:themeColor="text1"/>
              </w:rPr>
              <w:t>6</w:t>
            </w:r>
          </w:p>
        </w:tc>
        <w:tc>
          <w:tcPr>
            <w:tcW w:w="3093" w:type="dxa"/>
          </w:tcPr>
          <w:p w14:paraId="31ED500F" w14:textId="560CDE4B" w:rsidR="00AA1078" w:rsidRPr="00AF4D74" w:rsidRDefault="00AA1078" w:rsidP="00AA1078">
            <w:pPr>
              <w:pStyle w:val="Sinespaciado"/>
              <w:spacing w:after="0" w:line="240" w:lineRule="auto"/>
              <w:jc w:val="both"/>
              <w:rPr>
                <w:rFonts w:cs="Calibri"/>
                <w:sz w:val="20"/>
                <w:szCs w:val="20"/>
              </w:rPr>
            </w:pPr>
            <w:r w:rsidRPr="00AF4D74">
              <w:rPr>
                <w:rFonts w:cs="Calibri"/>
                <w:sz w:val="20"/>
                <w:szCs w:val="20"/>
              </w:rPr>
              <w:t>Apoyar la gestión documental de ingreso de los aprendices al programa, asegurando el cumplimiento de los requisitos definidos en términos de ficha de matrícula, documentación personal y todo documento requerido por los procesos y procedimientos de la entidad para los efectos.</w:t>
            </w:r>
          </w:p>
        </w:tc>
        <w:tc>
          <w:tcPr>
            <w:tcW w:w="2693" w:type="dxa"/>
          </w:tcPr>
          <w:p w14:paraId="78252AA2" w14:textId="596BF151" w:rsidR="00AA1078" w:rsidRPr="00D54034" w:rsidRDefault="00E87922" w:rsidP="00AA1078">
            <w:pPr>
              <w:pStyle w:val="Sinespaciado"/>
              <w:spacing w:after="0" w:line="240" w:lineRule="auto"/>
              <w:jc w:val="both"/>
              <w:rPr>
                <w:sz w:val="20"/>
                <w:szCs w:val="20"/>
              </w:rPr>
            </w:pPr>
            <w:r w:rsidRPr="00E87922">
              <w:rPr>
                <w:sz w:val="20"/>
                <w:szCs w:val="20"/>
              </w:rPr>
              <w:t>Digitalización de los documentos entregados por los aspirantes de grado noveno.</w:t>
            </w:r>
          </w:p>
        </w:tc>
        <w:tc>
          <w:tcPr>
            <w:tcW w:w="2410" w:type="dxa"/>
          </w:tcPr>
          <w:p w14:paraId="44E18B3A" w14:textId="1A1AABB9" w:rsidR="00AA1078" w:rsidRPr="00D54034" w:rsidRDefault="00E87922" w:rsidP="00AA1078">
            <w:pPr>
              <w:pStyle w:val="Sinespaciado"/>
              <w:spacing w:after="0" w:line="240" w:lineRule="auto"/>
              <w:rPr>
                <w:sz w:val="20"/>
                <w:szCs w:val="20"/>
              </w:rPr>
            </w:pPr>
            <w:r w:rsidRPr="00E87922">
              <w:rPr>
                <w:sz w:val="20"/>
                <w:szCs w:val="20"/>
              </w:rPr>
              <w:t>Información alojada en OneDrive con los documentos requeridos por cada aspirante</w:t>
            </w:r>
            <w:r>
              <w:rPr>
                <w:sz w:val="20"/>
                <w:szCs w:val="20"/>
              </w:rPr>
              <w:t>.</w:t>
            </w:r>
          </w:p>
        </w:tc>
      </w:tr>
      <w:tr w:rsidR="001E1661" w:rsidRPr="001C3E2F" w14:paraId="7B556BA7" w14:textId="77777777" w:rsidTr="00B32BB7">
        <w:trPr>
          <w:trHeight w:val="212"/>
        </w:trPr>
        <w:tc>
          <w:tcPr>
            <w:tcW w:w="480" w:type="dxa"/>
          </w:tcPr>
          <w:p w14:paraId="274523CC" w14:textId="170FD8FC" w:rsidR="001E1661" w:rsidRPr="001C3E2F" w:rsidRDefault="001E1661" w:rsidP="001E1661">
            <w:pPr>
              <w:pStyle w:val="Sinespaciado"/>
              <w:spacing w:after="0" w:line="240" w:lineRule="auto"/>
              <w:rPr>
                <w:rFonts w:cs="Calibri"/>
                <w:color w:val="000000" w:themeColor="text1"/>
              </w:rPr>
            </w:pPr>
            <w:r>
              <w:rPr>
                <w:rFonts w:cs="Calibri"/>
                <w:color w:val="000000" w:themeColor="text1"/>
              </w:rPr>
              <w:t>7</w:t>
            </w:r>
          </w:p>
        </w:tc>
        <w:tc>
          <w:tcPr>
            <w:tcW w:w="3093" w:type="dxa"/>
          </w:tcPr>
          <w:p w14:paraId="227B207A" w14:textId="5A227C8E" w:rsidR="001E1661" w:rsidRPr="00AF4D74" w:rsidRDefault="001E1661" w:rsidP="001E1661">
            <w:pPr>
              <w:pStyle w:val="Sinespaciado"/>
              <w:spacing w:after="0" w:line="240" w:lineRule="auto"/>
              <w:jc w:val="both"/>
              <w:rPr>
                <w:rFonts w:cs="Calibri"/>
                <w:sz w:val="20"/>
                <w:szCs w:val="20"/>
              </w:rPr>
            </w:pPr>
            <w:r w:rsidRPr="00AF4D74">
              <w:rPr>
                <w:rFonts w:cs="Calibri"/>
                <w:sz w:val="20"/>
                <w:szCs w:val="20"/>
              </w:rPr>
              <w:t>Registrar y actualizar en los sistemas de información institucionales la trazabilidad de los aprendices, verificando el estado de matrícula y registrando novedades como reconocimientos de aprendizajes previos, evaluaciones, inasistencias, deserciones, retiros, reintegros o traslados.</w:t>
            </w:r>
          </w:p>
        </w:tc>
        <w:tc>
          <w:tcPr>
            <w:tcW w:w="2693" w:type="dxa"/>
          </w:tcPr>
          <w:p w14:paraId="6899BA37" w14:textId="583C4E02" w:rsidR="001E1661" w:rsidRPr="00D54034" w:rsidRDefault="001E1661" w:rsidP="001E1661">
            <w:pPr>
              <w:pStyle w:val="Sinespaciado"/>
              <w:spacing w:after="0" w:line="240" w:lineRule="auto"/>
              <w:rPr>
                <w:sz w:val="20"/>
                <w:szCs w:val="20"/>
              </w:rPr>
            </w:pPr>
            <w:r w:rsidRPr="00FB7830">
              <w:rPr>
                <w:sz w:val="20"/>
                <w:szCs w:val="20"/>
              </w:rPr>
              <w:t>No Aplica</w:t>
            </w:r>
          </w:p>
        </w:tc>
        <w:tc>
          <w:tcPr>
            <w:tcW w:w="2410" w:type="dxa"/>
          </w:tcPr>
          <w:p w14:paraId="6C89BE46" w14:textId="77777777" w:rsidR="001E1661" w:rsidRPr="00D54034" w:rsidRDefault="001E1661" w:rsidP="001E1661">
            <w:pPr>
              <w:pStyle w:val="Sinespaciado"/>
              <w:spacing w:after="0" w:line="240" w:lineRule="auto"/>
              <w:rPr>
                <w:sz w:val="20"/>
                <w:szCs w:val="20"/>
              </w:rPr>
            </w:pPr>
          </w:p>
        </w:tc>
      </w:tr>
      <w:tr w:rsidR="001E1661" w:rsidRPr="001C3E2F" w14:paraId="194E813D" w14:textId="77777777" w:rsidTr="00B32BB7">
        <w:trPr>
          <w:trHeight w:val="212"/>
        </w:trPr>
        <w:tc>
          <w:tcPr>
            <w:tcW w:w="480" w:type="dxa"/>
          </w:tcPr>
          <w:p w14:paraId="22644BCA" w14:textId="73C0D3A7" w:rsidR="001E1661" w:rsidRDefault="001E1661" w:rsidP="001E1661">
            <w:pPr>
              <w:pStyle w:val="Sinespaciado"/>
              <w:spacing w:after="0" w:line="240" w:lineRule="auto"/>
              <w:rPr>
                <w:rFonts w:cs="Calibri"/>
                <w:color w:val="000000" w:themeColor="text1"/>
              </w:rPr>
            </w:pPr>
            <w:r>
              <w:rPr>
                <w:rFonts w:cs="Calibri"/>
                <w:color w:val="000000" w:themeColor="text1"/>
              </w:rPr>
              <w:t>8</w:t>
            </w:r>
          </w:p>
        </w:tc>
        <w:tc>
          <w:tcPr>
            <w:tcW w:w="3093" w:type="dxa"/>
          </w:tcPr>
          <w:p w14:paraId="7CBC3D40" w14:textId="24E45535" w:rsidR="001E1661" w:rsidRPr="00AF4D74" w:rsidRDefault="001E1661" w:rsidP="001E1661">
            <w:pPr>
              <w:pStyle w:val="Sinespaciado"/>
              <w:spacing w:after="0" w:line="240" w:lineRule="auto"/>
              <w:jc w:val="both"/>
              <w:rPr>
                <w:rFonts w:cs="Calibri"/>
                <w:sz w:val="20"/>
                <w:szCs w:val="20"/>
              </w:rPr>
            </w:pPr>
            <w:r w:rsidRPr="00AF4D74">
              <w:rPr>
                <w:rFonts w:cs="Calibri"/>
                <w:sz w:val="20"/>
                <w:szCs w:val="20"/>
              </w:rPr>
              <w:t>Informar oportunamente a la coordinación académica sobre inconsistencias, novedades o hallazgos en los registros, y formalizar los reportes requeridos en los aplicativos, formatos o informes asignados, según el cronograma establecido por la supervisión y el centro de formación.</w:t>
            </w:r>
          </w:p>
        </w:tc>
        <w:tc>
          <w:tcPr>
            <w:tcW w:w="2693" w:type="dxa"/>
          </w:tcPr>
          <w:p w14:paraId="5C86BB48" w14:textId="67254868" w:rsidR="001E1661" w:rsidRPr="00D54034" w:rsidRDefault="001E1661" w:rsidP="001E1661">
            <w:pPr>
              <w:pStyle w:val="Sinespaciado"/>
              <w:spacing w:after="0" w:line="240" w:lineRule="auto"/>
              <w:rPr>
                <w:sz w:val="20"/>
                <w:szCs w:val="20"/>
              </w:rPr>
            </w:pPr>
            <w:r w:rsidRPr="00FB7830">
              <w:rPr>
                <w:sz w:val="20"/>
                <w:szCs w:val="20"/>
              </w:rPr>
              <w:t>No Aplica</w:t>
            </w:r>
          </w:p>
        </w:tc>
        <w:tc>
          <w:tcPr>
            <w:tcW w:w="2410" w:type="dxa"/>
          </w:tcPr>
          <w:p w14:paraId="37CB9CE3" w14:textId="77777777" w:rsidR="001E1661" w:rsidRPr="00D54034" w:rsidRDefault="001E1661" w:rsidP="001E1661">
            <w:pPr>
              <w:pStyle w:val="Sinespaciado"/>
              <w:spacing w:after="0" w:line="240" w:lineRule="auto"/>
              <w:rPr>
                <w:sz w:val="20"/>
                <w:szCs w:val="20"/>
              </w:rPr>
            </w:pPr>
          </w:p>
        </w:tc>
      </w:tr>
      <w:tr w:rsidR="001E1661" w:rsidRPr="001C3E2F" w14:paraId="18B12B56" w14:textId="77777777" w:rsidTr="00B32BB7">
        <w:trPr>
          <w:trHeight w:val="212"/>
        </w:trPr>
        <w:tc>
          <w:tcPr>
            <w:tcW w:w="480" w:type="dxa"/>
          </w:tcPr>
          <w:p w14:paraId="4A95172D" w14:textId="5FD85184" w:rsidR="001E1661" w:rsidRDefault="001E1661" w:rsidP="001E1661">
            <w:pPr>
              <w:pStyle w:val="Sinespaciado"/>
              <w:spacing w:after="0" w:line="240" w:lineRule="auto"/>
              <w:rPr>
                <w:rFonts w:cs="Calibri"/>
                <w:color w:val="000000" w:themeColor="text1"/>
              </w:rPr>
            </w:pPr>
            <w:r>
              <w:rPr>
                <w:rFonts w:cs="Calibri"/>
                <w:color w:val="000000" w:themeColor="text1"/>
              </w:rPr>
              <w:t>9</w:t>
            </w:r>
          </w:p>
        </w:tc>
        <w:tc>
          <w:tcPr>
            <w:tcW w:w="3093" w:type="dxa"/>
          </w:tcPr>
          <w:p w14:paraId="54A6F31C" w14:textId="74C693CA" w:rsidR="001E1661" w:rsidRPr="00AF4D74" w:rsidRDefault="001E1661" w:rsidP="001E1661">
            <w:pPr>
              <w:pStyle w:val="Sinespaciado"/>
              <w:spacing w:after="0" w:line="240" w:lineRule="auto"/>
              <w:jc w:val="both"/>
              <w:rPr>
                <w:rFonts w:cs="Calibri"/>
                <w:sz w:val="20"/>
                <w:szCs w:val="20"/>
              </w:rPr>
            </w:pPr>
            <w:r w:rsidRPr="00AF4D74">
              <w:rPr>
                <w:rFonts w:cs="Calibri"/>
                <w:sz w:val="20"/>
                <w:szCs w:val="20"/>
              </w:rPr>
              <w:t>Cumplir y promover la aplicación del reglamento del aprendiz y demás normativas establecidas por la entidad.</w:t>
            </w:r>
          </w:p>
        </w:tc>
        <w:tc>
          <w:tcPr>
            <w:tcW w:w="2693" w:type="dxa"/>
          </w:tcPr>
          <w:p w14:paraId="23C96A3E" w14:textId="21272D37" w:rsidR="001E1661" w:rsidRPr="00D54034" w:rsidRDefault="001E1661" w:rsidP="001E1661">
            <w:pPr>
              <w:pStyle w:val="Sinespaciado"/>
              <w:spacing w:after="0" w:line="240" w:lineRule="auto"/>
              <w:jc w:val="both"/>
              <w:rPr>
                <w:sz w:val="20"/>
                <w:szCs w:val="20"/>
              </w:rPr>
            </w:pPr>
            <w:r w:rsidRPr="00FB7830">
              <w:rPr>
                <w:sz w:val="20"/>
                <w:szCs w:val="20"/>
              </w:rPr>
              <w:t>No Aplica</w:t>
            </w:r>
          </w:p>
        </w:tc>
        <w:tc>
          <w:tcPr>
            <w:tcW w:w="2410" w:type="dxa"/>
          </w:tcPr>
          <w:p w14:paraId="00FD83AD" w14:textId="0EAEC0F6" w:rsidR="001E1661" w:rsidRPr="00D54034" w:rsidRDefault="001E1661" w:rsidP="001E1661">
            <w:pPr>
              <w:pStyle w:val="Sinespaciado"/>
              <w:spacing w:after="0" w:line="240" w:lineRule="auto"/>
              <w:rPr>
                <w:sz w:val="20"/>
                <w:szCs w:val="20"/>
              </w:rPr>
            </w:pPr>
          </w:p>
        </w:tc>
      </w:tr>
      <w:tr w:rsidR="001E1661" w:rsidRPr="001C3E2F" w14:paraId="7184730F" w14:textId="77777777" w:rsidTr="00B32BB7">
        <w:trPr>
          <w:trHeight w:val="212"/>
        </w:trPr>
        <w:tc>
          <w:tcPr>
            <w:tcW w:w="480" w:type="dxa"/>
          </w:tcPr>
          <w:p w14:paraId="42531208" w14:textId="522E19B3" w:rsidR="001E1661" w:rsidRDefault="001E1661" w:rsidP="001E1661">
            <w:pPr>
              <w:pStyle w:val="Sinespaciado"/>
              <w:spacing w:after="0" w:line="240" w:lineRule="auto"/>
              <w:rPr>
                <w:rFonts w:cs="Calibri"/>
                <w:color w:val="000000" w:themeColor="text1"/>
              </w:rPr>
            </w:pPr>
            <w:r>
              <w:rPr>
                <w:rFonts w:cs="Calibri"/>
                <w:color w:val="000000" w:themeColor="text1"/>
              </w:rPr>
              <w:t>10</w:t>
            </w:r>
          </w:p>
        </w:tc>
        <w:tc>
          <w:tcPr>
            <w:tcW w:w="3093" w:type="dxa"/>
          </w:tcPr>
          <w:p w14:paraId="07E78A16" w14:textId="49381129" w:rsidR="001E1661" w:rsidRPr="00AF4D74" w:rsidRDefault="001E1661" w:rsidP="001E1661">
            <w:pPr>
              <w:pStyle w:val="Sinespaciado"/>
              <w:spacing w:after="0" w:line="240" w:lineRule="auto"/>
              <w:jc w:val="both"/>
              <w:rPr>
                <w:rFonts w:cs="Calibri"/>
                <w:sz w:val="20"/>
                <w:szCs w:val="20"/>
              </w:rPr>
            </w:pPr>
            <w:r w:rsidRPr="00AF4D74">
              <w:rPr>
                <w:rFonts w:cs="Calibri"/>
                <w:sz w:val="20"/>
                <w:szCs w:val="20"/>
              </w:rPr>
              <w:t xml:space="preserve">Apoyar la promoción del portafolio de servicios del Centro y contribuir a los procesos de autoevaluación </w:t>
            </w:r>
            <w:r w:rsidRPr="00AF4D74">
              <w:rPr>
                <w:rFonts w:cs="Calibri"/>
                <w:sz w:val="20"/>
                <w:szCs w:val="20"/>
              </w:rPr>
              <w:lastRenderedPageBreak/>
              <w:t>de los programas formativos, cuando sea requerido.</w:t>
            </w:r>
          </w:p>
        </w:tc>
        <w:tc>
          <w:tcPr>
            <w:tcW w:w="2693" w:type="dxa"/>
          </w:tcPr>
          <w:p w14:paraId="58A924EA" w14:textId="3B31EF7B" w:rsidR="001E1661" w:rsidRPr="00D54034" w:rsidRDefault="001E1661" w:rsidP="001E1661">
            <w:pPr>
              <w:pStyle w:val="Sinespaciado"/>
              <w:spacing w:after="0" w:line="240" w:lineRule="auto"/>
              <w:rPr>
                <w:sz w:val="20"/>
                <w:szCs w:val="20"/>
              </w:rPr>
            </w:pPr>
            <w:r w:rsidRPr="00901097">
              <w:rPr>
                <w:sz w:val="20"/>
                <w:szCs w:val="20"/>
              </w:rPr>
              <w:lastRenderedPageBreak/>
              <w:t>No Aplica</w:t>
            </w:r>
          </w:p>
        </w:tc>
        <w:tc>
          <w:tcPr>
            <w:tcW w:w="2410" w:type="dxa"/>
          </w:tcPr>
          <w:p w14:paraId="6BFA0450" w14:textId="77777777" w:rsidR="001E1661" w:rsidRPr="00D54034" w:rsidRDefault="001E1661" w:rsidP="001E1661">
            <w:pPr>
              <w:pStyle w:val="Sinespaciado"/>
              <w:spacing w:after="0" w:line="240" w:lineRule="auto"/>
              <w:rPr>
                <w:sz w:val="20"/>
                <w:szCs w:val="20"/>
              </w:rPr>
            </w:pPr>
          </w:p>
        </w:tc>
      </w:tr>
      <w:tr w:rsidR="001E1661" w:rsidRPr="001C3E2F" w14:paraId="69C63517" w14:textId="77777777" w:rsidTr="00B32BB7">
        <w:trPr>
          <w:trHeight w:val="212"/>
        </w:trPr>
        <w:tc>
          <w:tcPr>
            <w:tcW w:w="480" w:type="dxa"/>
          </w:tcPr>
          <w:p w14:paraId="0182009B" w14:textId="488CC2E3" w:rsidR="001E1661" w:rsidRDefault="001E1661" w:rsidP="001E1661">
            <w:pPr>
              <w:pStyle w:val="Sinespaciado"/>
              <w:spacing w:after="0" w:line="240" w:lineRule="auto"/>
              <w:rPr>
                <w:rFonts w:cs="Calibri"/>
                <w:color w:val="000000" w:themeColor="text1"/>
              </w:rPr>
            </w:pPr>
            <w:r>
              <w:rPr>
                <w:rFonts w:cs="Calibri"/>
                <w:color w:val="000000" w:themeColor="text1"/>
              </w:rPr>
              <w:t>11</w:t>
            </w:r>
          </w:p>
        </w:tc>
        <w:tc>
          <w:tcPr>
            <w:tcW w:w="3093" w:type="dxa"/>
          </w:tcPr>
          <w:p w14:paraId="735DEDEE" w14:textId="2F0BDE1A" w:rsidR="001E1661" w:rsidRPr="00AF4D74" w:rsidRDefault="001E1661" w:rsidP="001E1661">
            <w:pPr>
              <w:pStyle w:val="Sinespaciado"/>
              <w:spacing w:after="0" w:line="240" w:lineRule="auto"/>
              <w:jc w:val="both"/>
              <w:rPr>
                <w:rFonts w:cs="Calibri"/>
                <w:sz w:val="20"/>
                <w:szCs w:val="20"/>
              </w:rPr>
            </w:pPr>
            <w:r w:rsidRPr="00AF4D74">
              <w:rPr>
                <w:rFonts w:cs="Calibri"/>
                <w:sz w:val="20"/>
                <w:szCs w:val="20"/>
              </w:rPr>
              <w:t>Hacer seguimiento a los aprendices en etapa productiva, brindando informes mensuales o específicos sobre su avance y apoyando el proceso de certificación según lo requiera la coordinación académica o el supervisor del contrato.</w:t>
            </w:r>
          </w:p>
        </w:tc>
        <w:tc>
          <w:tcPr>
            <w:tcW w:w="2693" w:type="dxa"/>
          </w:tcPr>
          <w:p w14:paraId="757DC96E" w14:textId="05BD0306" w:rsidR="001E1661" w:rsidRPr="00D54034" w:rsidRDefault="001E1661" w:rsidP="001E1661">
            <w:pPr>
              <w:pStyle w:val="Sinespaciado"/>
              <w:spacing w:after="0" w:line="240" w:lineRule="auto"/>
              <w:rPr>
                <w:sz w:val="20"/>
                <w:szCs w:val="20"/>
              </w:rPr>
            </w:pPr>
            <w:r w:rsidRPr="00901097">
              <w:rPr>
                <w:sz w:val="20"/>
                <w:szCs w:val="20"/>
              </w:rPr>
              <w:t>No Aplica</w:t>
            </w:r>
          </w:p>
        </w:tc>
        <w:tc>
          <w:tcPr>
            <w:tcW w:w="2410" w:type="dxa"/>
          </w:tcPr>
          <w:p w14:paraId="75A58402" w14:textId="77777777" w:rsidR="001E1661" w:rsidRPr="00D54034" w:rsidRDefault="001E1661" w:rsidP="001E1661">
            <w:pPr>
              <w:pStyle w:val="Sinespaciado"/>
              <w:spacing w:after="0" w:line="240" w:lineRule="auto"/>
              <w:rPr>
                <w:sz w:val="20"/>
                <w:szCs w:val="20"/>
              </w:rPr>
            </w:pPr>
          </w:p>
        </w:tc>
      </w:tr>
      <w:tr w:rsidR="001E1661" w:rsidRPr="001C3E2F" w14:paraId="48617C8F" w14:textId="77777777" w:rsidTr="00B32BB7">
        <w:trPr>
          <w:trHeight w:val="212"/>
        </w:trPr>
        <w:tc>
          <w:tcPr>
            <w:tcW w:w="480" w:type="dxa"/>
          </w:tcPr>
          <w:p w14:paraId="71A4F93B" w14:textId="5D6D677E" w:rsidR="001E1661" w:rsidRDefault="001E1661" w:rsidP="001E1661">
            <w:pPr>
              <w:pStyle w:val="Sinespaciado"/>
              <w:spacing w:after="0" w:line="240" w:lineRule="auto"/>
              <w:rPr>
                <w:rFonts w:cs="Calibri"/>
                <w:color w:val="000000" w:themeColor="text1"/>
              </w:rPr>
            </w:pPr>
            <w:r>
              <w:rPr>
                <w:rFonts w:cs="Calibri"/>
                <w:color w:val="000000" w:themeColor="text1"/>
              </w:rPr>
              <w:t>12</w:t>
            </w:r>
          </w:p>
        </w:tc>
        <w:tc>
          <w:tcPr>
            <w:tcW w:w="3093" w:type="dxa"/>
          </w:tcPr>
          <w:p w14:paraId="60FA42F8" w14:textId="4572BE61" w:rsidR="001E1661" w:rsidRPr="00AF4D74" w:rsidRDefault="001E1661" w:rsidP="001E1661">
            <w:pPr>
              <w:pStyle w:val="Sinespaciado"/>
              <w:spacing w:after="0" w:line="240" w:lineRule="auto"/>
              <w:jc w:val="both"/>
              <w:rPr>
                <w:rFonts w:cs="Calibri"/>
                <w:sz w:val="20"/>
                <w:szCs w:val="20"/>
              </w:rPr>
            </w:pPr>
            <w:r w:rsidRPr="00AF4D74">
              <w:rPr>
                <w:rFonts w:cs="Calibri"/>
                <w:sz w:val="20"/>
                <w:szCs w:val="20"/>
              </w:rPr>
              <w:t>Emitir conceptos técnicos y brindar apoyo en la supervisión de contratos relacionados con la adquisición de materiales formativos, asegurando su pertinencia y calidad cuando esto sea requerido.</w:t>
            </w:r>
          </w:p>
        </w:tc>
        <w:tc>
          <w:tcPr>
            <w:tcW w:w="2693" w:type="dxa"/>
          </w:tcPr>
          <w:p w14:paraId="7BE80BB7" w14:textId="3F29BFA4" w:rsidR="001E1661" w:rsidRPr="00D54034" w:rsidRDefault="001E1661" w:rsidP="001E1661">
            <w:pPr>
              <w:pStyle w:val="Sinespaciado"/>
              <w:spacing w:after="0" w:line="240" w:lineRule="auto"/>
              <w:rPr>
                <w:sz w:val="20"/>
                <w:szCs w:val="20"/>
              </w:rPr>
            </w:pPr>
            <w:r w:rsidRPr="00901097">
              <w:rPr>
                <w:sz w:val="20"/>
                <w:szCs w:val="20"/>
              </w:rPr>
              <w:t>No Aplica</w:t>
            </w:r>
          </w:p>
        </w:tc>
        <w:tc>
          <w:tcPr>
            <w:tcW w:w="2410" w:type="dxa"/>
          </w:tcPr>
          <w:p w14:paraId="101673B4" w14:textId="77777777" w:rsidR="001E1661" w:rsidRPr="00D54034" w:rsidRDefault="001E1661" w:rsidP="001E1661">
            <w:pPr>
              <w:pStyle w:val="Sinespaciado"/>
              <w:spacing w:after="0" w:line="240" w:lineRule="auto"/>
              <w:rPr>
                <w:sz w:val="20"/>
                <w:szCs w:val="20"/>
              </w:rPr>
            </w:pPr>
          </w:p>
        </w:tc>
      </w:tr>
      <w:tr w:rsidR="001E1661" w:rsidRPr="001C3E2F" w14:paraId="32AE0551" w14:textId="77777777" w:rsidTr="00B32BB7">
        <w:trPr>
          <w:trHeight w:val="212"/>
        </w:trPr>
        <w:tc>
          <w:tcPr>
            <w:tcW w:w="480" w:type="dxa"/>
          </w:tcPr>
          <w:p w14:paraId="5CCA8BB2" w14:textId="257F55BC" w:rsidR="001E1661" w:rsidRDefault="001E1661" w:rsidP="001E1661">
            <w:pPr>
              <w:pStyle w:val="Sinespaciado"/>
              <w:spacing w:after="0" w:line="240" w:lineRule="auto"/>
              <w:rPr>
                <w:rFonts w:cs="Calibri"/>
                <w:color w:val="000000" w:themeColor="text1"/>
              </w:rPr>
            </w:pPr>
            <w:r>
              <w:rPr>
                <w:rFonts w:cs="Calibri"/>
                <w:color w:val="000000" w:themeColor="text1"/>
              </w:rPr>
              <w:t>13</w:t>
            </w:r>
          </w:p>
        </w:tc>
        <w:tc>
          <w:tcPr>
            <w:tcW w:w="3093" w:type="dxa"/>
          </w:tcPr>
          <w:p w14:paraId="615E1397" w14:textId="6516B829" w:rsidR="001E1661" w:rsidRPr="00AF4D74" w:rsidRDefault="001E1661" w:rsidP="001E1661">
            <w:pPr>
              <w:pStyle w:val="Sinespaciado"/>
              <w:spacing w:after="0" w:line="240" w:lineRule="auto"/>
              <w:jc w:val="both"/>
              <w:rPr>
                <w:rFonts w:cs="Calibri"/>
                <w:sz w:val="20"/>
                <w:szCs w:val="20"/>
              </w:rPr>
            </w:pPr>
            <w:r w:rsidRPr="00AF4D74">
              <w:rPr>
                <w:rFonts w:cs="Calibri"/>
                <w:sz w:val="20"/>
                <w:szCs w:val="20"/>
              </w:rPr>
              <w:t>Velar por el uso adecuado y la custodia de los bienes, elementos y recursos asignados para la ejecución del contrato, de acuerdo con los lineamientos establecidos.</w:t>
            </w:r>
          </w:p>
        </w:tc>
        <w:tc>
          <w:tcPr>
            <w:tcW w:w="2693" w:type="dxa"/>
          </w:tcPr>
          <w:p w14:paraId="71225F38" w14:textId="4A7E9E5F" w:rsidR="001E1661" w:rsidRPr="00D54034" w:rsidRDefault="001E1661" w:rsidP="001E1661">
            <w:pPr>
              <w:pStyle w:val="Sinespaciado"/>
              <w:spacing w:after="0" w:line="240" w:lineRule="auto"/>
              <w:rPr>
                <w:sz w:val="20"/>
                <w:szCs w:val="20"/>
              </w:rPr>
            </w:pPr>
            <w:r w:rsidRPr="00E15193">
              <w:rPr>
                <w:sz w:val="20"/>
                <w:szCs w:val="20"/>
              </w:rPr>
              <w:t>Entrega del inventario asignado y/o entrega de inventarios a final de la gestión de la formación.</w:t>
            </w:r>
          </w:p>
        </w:tc>
        <w:tc>
          <w:tcPr>
            <w:tcW w:w="2410" w:type="dxa"/>
          </w:tcPr>
          <w:p w14:paraId="4EABDF9A" w14:textId="0D6237FC" w:rsidR="001E1661" w:rsidRPr="00D54034" w:rsidRDefault="001E1661" w:rsidP="001E1661">
            <w:pPr>
              <w:pStyle w:val="Sinespaciado"/>
              <w:spacing w:after="0" w:line="240" w:lineRule="auto"/>
              <w:rPr>
                <w:sz w:val="20"/>
                <w:szCs w:val="20"/>
              </w:rPr>
            </w:pPr>
            <w:r>
              <w:rPr>
                <w:sz w:val="20"/>
                <w:szCs w:val="20"/>
              </w:rPr>
              <w:t xml:space="preserve">Soporte de </w:t>
            </w:r>
            <w:proofErr w:type="spellStart"/>
            <w:r>
              <w:rPr>
                <w:sz w:val="20"/>
                <w:szCs w:val="20"/>
              </w:rPr>
              <w:t>Miinventario</w:t>
            </w:r>
            <w:proofErr w:type="spellEnd"/>
          </w:p>
        </w:tc>
      </w:tr>
      <w:tr w:rsidR="001E1661" w:rsidRPr="001C3E2F" w14:paraId="49F124BD" w14:textId="77777777" w:rsidTr="00B32BB7">
        <w:trPr>
          <w:trHeight w:val="212"/>
        </w:trPr>
        <w:tc>
          <w:tcPr>
            <w:tcW w:w="480" w:type="dxa"/>
          </w:tcPr>
          <w:p w14:paraId="1BCA09D4" w14:textId="07E23C0A" w:rsidR="001E1661" w:rsidRDefault="001E1661" w:rsidP="001E1661">
            <w:pPr>
              <w:pStyle w:val="Sinespaciado"/>
              <w:spacing w:after="0" w:line="240" w:lineRule="auto"/>
              <w:rPr>
                <w:rFonts w:cs="Calibri"/>
                <w:color w:val="000000" w:themeColor="text1"/>
              </w:rPr>
            </w:pPr>
            <w:r>
              <w:rPr>
                <w:rFonts w:cs="Calibri"/>
                <w:color w:val="000000" w:themeColor="text1"/>
              </w:rPr>
              <w:t>14</w:t>
            </w:r>
          </w:p>
        </w:tc>
        <w:tc>
          <w:tcPr>
            <w:tcW w:w="3093" w:type="dxa"/>
          </w:tcPr>
          <w:p w14:paraId="30E7BF97" w14:textId="3D1623B0" w:rsidR="001E1661" w:rsidRPr="00F562C6" w:rsidRDefault="001E1661" w:rsidP="001E1661">
            <w:pPr>
              <w:pStyle w:val="Sinespaciado"/>
              <w:spacing w:after="0" w:line="240" w:lineRule="auto"/>
              <w:jc w:val="both"/>
              <w:rPr>
                <w:rFonts w:cs="Calibri"/>
                <w:sz w:val="20"/>
                <w:szCs w:val="20"/>
                <w:highlight w:val="yellow"/>
              </w:rPr>
            </w:pPr>
            <w:r w:rsidRPr="00593F10">
              <w:rPr>
                <w:rFonts w:cs="Calibri"/>
                <w:sz w:val="20"/>
                <w:szCs w:val="20"/>
              </w:rPr>
              <w:t>Aportar certificación vigente en una norma de competencia laboral de Orientación de procesos de formación presenciales o, en su defecto, postularse al proceso de certificación de la norma y aportar el respectivo certificado de aprobación una vez lo obtenga, adjuntándolo al informe de ejecución contractual, con plazo máximo a septiembre 30 de 2025.</w:t>
            </w:r>
          </w:p>
        </w:tc>
        <w:tc>
          <w:tcPr>
            <w:tcW w:w="2693" w:type="dxa"/>
          </w:tcPr>
          <w:p w14:paraId="45ADD8D3" w14:textId="617D85FA" w:rsidR="001E1661" w:rsidRPr="00F562C6" w:rsidRDefault="001E1661" w:rsidP="001E1661">
            <w:pPr>
              <w:pStyle w:val="Sinespaciado"/>
              <w:spacing w:after="0" w:line="240" w:lineRule="auto"/>
              <w:rPr>
                <w:sz w:val="20"/>
                <w:szCs w:val="20"/>
                <w:highlight w:val="yellow"/>
              </w:rPr>
            </w:pPr>
            <w:r w:rsidRPr="00901097">
              <w:rPr>
                <w:sz w:val="20"/>
                <w:szCs w:val="20"/>
              </w:rPr>
              <w:t>No Aplica</w:t>
            </w:r>
          </w:p>
        </w:tc>
        <w:tc>
          <w:tcPr>
            <w:tcW w:w="2410" w:type="dxa"/>
          </w:tcPr>
          <w:p w14:paraId="3963EFBE" w14:textId="2789ABB4" w:rsidR="001E1661" w:rsidRPr="00D54034" w:rsidRDefault="001E1661" w:rsidP="001E1661">
            <w:pPr>
              <w:pStyle w:val="Sinespaciado"/>
              <w:spacing w:after="0" w:line="240" w:lineRule="auto"/>
              <w:rPr>
                <w:sz w:val="20"/>
                <w:szCs w:val="20"/>
              </w:rPr>
            </w:pPr>
          </w:p>
        </w:tc>
      </w:tr>
      <w:tr w:rsidR="001E1661" w:rsidRPr="001C3E2F" w14:paraId="1446ECD2" w14:textId="77777777" w:rsidTr="00B32BB7">
        <w:trPr>
          <w:trHeight w:val="212"/>
        </w:trPr>
        <w:tc>
          <w:tcPr>
            <w:tcW w:w="480" w:type="dxa"/>
          </w:tcPr>
          <w:p w14:paraId="42FC70AF" w14:textId="66380837" w:rsidR="001E1661" w:rsidRDefault="001E1661" w:rsidP="001E1661">
            <w:pPr>
              <w:pStyle w:val="Sinespaciado"/>
              <w:spacing w:after="0" w:line="240" w:lineRule="auto"/>
              <w:rPr>
                <w:rFonts w:cs="Calibri"/>
                <w:color w:val="000000" w:themeColor="text1"/>
              </w:rPr>
            </w:pPr>
            <w:r>
              <w:rPr>
                <w:rFonts w:cs="Calibri"/>
                <w:color w:val="000000" w:themeColor="text1"/>
              </w:rPr>
              <w:t>15</w:t>
            </w:r>
          </w:p>
        </w:tc>
        <w:tc>
          <w:tcPr>
            <w:tcW w:w="3093" w:type="dxa"/>
          </w:tcPr>
          <w:p w14:paraId="697BB1BA" w14:textId="731558E2" w:rsidR="001E1661" w:rsidRPr="00AF4D74" w:rsidRDefault="001E1661" w:rsidP="001E1661">
            <w:pPr>
              <w:pStyle w:val="Sinespaciado"/>
              <w:spacing w:after="0" w:line="240" w:lineRule="auto"/>
              <w:jc w:val="both"/>
              <w:rPr>
                <w:rFonts w:cs="Calibri"/>
                <w:sz w:val="20"/>
                <w:szCs w:val="20"/>
              </w:rPr>
            </w:pPr>
            <w:r w:rsidRPr="00AF4D74">
              <w:rPr>
                <w:rFonts w:cs="Calibri"/>
                <w:sz w:val="20"/>
                <w:szCs w:val="20"/>
              </w:rPr>
              <w:t>Presentar oportunamente la cuenta de cobro mensual junto con los soportes requeridos (seguridad social, informes de actividades y evidencias) según los lineamientos establecidos por el Centro.</w:t>
            </w:r>
          </w:p>
        </w:tc>
        <w:tc>
          <w:tcPr>
            <w:tcW w:w="2693" w:type="dxa"/>
          </w:tcPr>
          <w:p w14:paraId="495E29B3" w14:textId="34BB4611" w:rsidR="001E1661" w:rsidRPr="00D54034" w:rsidRDefault="001E1661" w:rsidP="001E1661">
            <w:pPr>
              <w:pStyle w:val="Sinespaciado"/>
              <w:spacing w:after="0" w:line="240" w:lineRule="auto"/>
              <w:rPr>
                <w:sz w:val="20"/>
                <w:szCs w:val="20"/>
              </w:rPr>
            </w:pPr>
            <w:r w:rsidRPr="00E65494">
              <w:rPr>
                <w:sz w:val="20"/>
                <w:szCs w:val="20"/>
              </w:rPr>
              <w:t>Presentar cuenta de cobro de acuerdo con los lineamientos requeridos por la Coordinación.</w:t>
            </w:r>
          </w:p>
        </w:tc>
        <w:tc>
          <w:tcPr>
            <w:tcW w:w="2410" w:type="dxa"/>
          </w:tcPr>
          <w:p w14:paraId="3C729EE8" w14:textId="208BC449" w:rsidR="001E1661" w:rsidRPr="00D54034" w:rsidRDefault="001E1661" w:rsidP="001E1661">
            <w:pPr>
              <w:pStyle w:val="Sinespaciado"/>
              <w:spacing w:after="0" w:line="240" w:lineRule="auto"/>
              <w:rPr>
                <w:sz w:val="20"/>
                <w:szCs w:val="20"/>
              </w:rPr>
            </w:pPr>
            <w:r w:rsidRPr="00E65494">
              <w:rPr>
                <w:sz w:val="20"/>
                <w:szCs w:val="20"/>
              </w:rPr>
              <w:t>Cuenta de cobro mensual</w:t>
            </w:r>
          </w:p>
        </w:tc>
      </w:tr>
      <w:tr w:rsidR="001E1661" w:rsidRPr="001C3E2F" w14:paraId="59E70AC1" w14:textId="77777777" w:rsidTr="00B32BB7">
        <w:trPr>
          <w:trHeight w:val="212"/>
        </w:trPr>
        <w:tc>
          <w:tcPr>
            <w:tcW w:w="480" w:type="dxa"/>
          </w:tcPr>
          <w:p w14:paraId="51BFB09A" w14:textId="4EF9C40F" w:rsidR="001E1661" w:rsidRDefault="001E1661" w:rsidP="001E1661">
            <w:pPr>
              <w:pStyle w:val="Sinespaciado"/>
              <w:spacing w:after="0" w:line="240" w:lineRule="auto"/>
              <w:rPr>
                <w:rFonts w:cs="Calibri"/>
                <w:color w:val="000000" w:themeColor="text1"/>
              </w:rPr>
            </w:pPr>
            <w:r>
              <w:rPr>
                <w:rFonts w:cs="Calibri"/>
                <w:color w:val="000000" w:themeColor="text1"/>
              </w:rPr>
              <w:t>16</w:t>
            </w:r>
          </w:p>
        </w:tc>
        <w:tc>
          <w:tcPr>
            <w:tcW w:w="3093" w:type="dxa"/>
          </w:tcPr>
          <w:p w14:paraId="41E6DE9C" w14:textId="1F5CD7A6" w:rsidR="001E1661" w:rsidRPr="00AF4D74" w:rsidRDefault="001E1661" w:rsidP="001E1661">
            <w:pPr>
              <w:pStyle w:val="Sinespaciado"/>
              <w:spacing w:after="0" w:line="240" w:lineRule="auto"/>
              <w:jc w:val="both"/>
              <w:rPr>
                <w:rFonts w:cs="Calibri"/>
                <w:sz w:val="20"/>
                <w:szCs w:val="20"/>
              </w:rPr>
            </w:pPr>
            <w:r w:rsidRPr="00AF4D74">
              <w:rPr>
                <w:rFonts w:cs="Calibri"/>
                <w:sz w:val="20"/>
                <w:szCs w:val="20"/>
              </w:rPr>
              <w:t>Colaborar en proyectos de investigación técnica o pedagógica, cuando sean requeridos, para fortalecer los procesos formativos del área temática objeto del contrato.</w:t>
            </w:r>
          </w:p>
        </w:tc>
        <w:tc>
          <w:tcPr>
            <w:tcW w:w="2693" w:type="dxa"/>
          </w:tcPr>
          <w:p w14:paraId="50F6D845" w14:textId="4E1961A7" w:rsidR="001E1661" w:rsidRPr="00D54034" w:rsidRDefault="001E1661" w:rsidP="001E1661">
            <w:pPr>
              <w:pStyle w:val="Sinespaciado"/>
              <w:spacing w:after="0" w:line="240" w:lineRule="auto"/>
              <w:rPr>
                <w:sz w:val="20"/>
                <w:szCs w:val="20"/>
              </w:rPr>
            </w:pPr>
            <w:r w:rsidRPr="00901097">
              <w:rPr>
                <w:sz w:val="20"/>
                <w:szCs w:val="20"/>
              </w:rPr>
              <w:t>No Aplica</w:t>
            </w:r>
          </w:p>
        </w:tc>
        <w:tc>
          <w:tcPr>
            <w:tcW w:w="2410" w:type="dxa"/>
          </w:tcPr>
          <w:p w14:paraId="28D3A17D" w14:textId="77777777" w:rsidR="001E1661" w:rsidRPr="00D54034" w:rsidRDefault="001E1661" w:rsidP="001E1661">
            <w:pPr>
              <w:pStyle w:val="Sinespaciado"/>
              <w:spacing w:after="0" w:line="240" w:lineRule="auto"/>
              <w:rPr>
                <w:sz w:val="20"/>
                <w:szCs w:val="20"/>
              </w:rPr>
            </w:pPr>
          </w:p>
        </w:tc>
      </w:tr>
      <w:tr w:rsidR="001E1661" w:rsidRPr="001C3E2F" w14:paraId="1D0A72F4" w14:textId="77777777" w:rsidTr="00B32BB7">
        <w:trPr>
          <w:trHeight w:val="212"/>
        </w:trPr>
        <w:tc>
          <w:tcPr>
            <w:tcW w:w="480" w:type="dxa"/>
          </w:tcPr>
          <w:p w14:paraId="1666E059" w14:textId="5CC2EE33" w:rsidR="001E1661" w:rsidRDefault="001E1661" w:rsidP="001E1661">
            <w:pPr>
              <w:pStyle w:val="Sinespaciado"/>
              <w:spacing w:after="0" w:line="240" w:lineRule="auto"/>
              <w:rPr>
                <w:rFonts w:cs="Calibri"/>
                <w:color w:val="000000" w:themeColor="text1"/>
              </w:rPr>
            </w:pPr>
            <w:r>
              <w:rPr>
                <w:rFonts w:cs="Calibri"/>
                <w:color w:val="000000" w:themeColor="text1"/>
              </w:rPr>
              <w:t>17</w:t>
            </w:r>
          </w:p>
        </w:tc>
        <w:tc>
          <w:tcPr>
            <w:tcW w:w="3093" w:type="dxa"/>
          </w:tcPr>
          <w:p w14:paraId="03B97AE5" w14:textId="2EB6946A" w:rsidR="001E1661" w:rsidRPr="00AF4D74" w:rsidRDefault="001E1661" w:rsidP="001E1661">
            <w:pPr>
              <w:pStyle w:val="Sinespaciado"/>
              <w:spacing w:after="0" w:line="240" w:lineRule="auto"/>
              <w:jc w:val="both"/>
              <w:rPr>
                <w:rFonts w:cs="Calibri"/>
                <w:sz w:val="20"/>
                <w:szCs w:val="20"/>
              </w:rPr>
            </w:pPr>
            <w:r w:rsidRPr="00AF4D74">
              <w:rPr>
                <w:rFonts w:cs="Calibri"/>
                <w:sz w:val="20"/>
                <w:szCs w:val="20"/>
              </w:rPr>
              <w:t xml:space="preserve">Legalizar los gastos de desplazamiento dentro de los cinco días siguientes a la finalización de cada orden de viaje, presentando </w:t>
            </w:r>
            <w:r w:rsidRPr="00AF4D74">
              <w:rPr>
                <w:rFonts w:cs="Calibri"/>
                <w:sz w:val="20"/>
                <w:szCs w:val="20"/>
              </w:rPr>
              <w:lastRenderedPageBreak/>
              <w:t>los documentos requeridos por el supervisor del contrato.</w:t>
            </w:r>
          </w:p>
        </w:tc>
        <w:tc>
          <w:tcPr>
            <w:tcW w:w="2693" w:type="dxa"/>
          </w:tcPr>
          <w:p w14:paraId="7DAC5E62" w14:textId="51F16C79" w:rsidR="001E1661" w:rsidRPr="00D54034" w:rsidRDefault="001E1661" w:rsidP="001E1661">
            <w:pPr>
              <w:pStyle w:val="Sinespaciado"/>
              <w:spacing w:after="0" w:line="240" w:lineRule="auto"/>
              <w:rPr>
                <w:sz w:val="20"/>
                <w:szCs w:val="20"/>
              </w:rPr>
            </w:pPr>
            <w:r w:rsidRPr="00901097">
              <w:rPr>
                <w:sz w:val="20"/>
                <w:szCs w:val="20"/>
              </w:rPr>
              <w:lastRenderedPageBreak/>
              <w:t>No Aplica</w:t>
            </w:r>
          </w:p>
        </w:tc>
        <w:tc>
          <w:tcPr>
            <w:tcW w:w="2410" w:type="dxa"/>
          </w:tcPr>
          <w:p w14:paraId="58ADC279" w14:textId="17994E00" w:rsidR="001E1661" w:rsidRPr="00D54034" w:rsidRDefault="001E1661" w:rsidP="001E1661">
            <w:pPr>
              <w:pStyle w:val="Sinespaciado"/>
              <w:spacing w:after="0" w:line="240" w:lineRule="auto"/>
              <w:rPr>
                <w:sz w:val="20"/>
                <w:szCs w:val="20"/>
              </w:rPr>
            </w:pPr>
          </w:p>
        </w:tc>
      </w:tr>
      <w:tr w:rsidR="001E1661" w:rsidRPr="001C3E2F" w14:paraId="3EEC4C2F" w14:textId="77777777" w:rsidTr="00B32BB7">
        <w:trPr>
          <w:trHeight w:val="212"/>
        </w:trPr>
        <w:tc>
          <w:tcPr>
            <w:tcW w:w="480" w:type="dxa"/>
          </w:tcPr>
          <w:p w14:paraId="63D2200F" w14:textId="7610553A" w:rsidR="001E1661" w:rsidRDefault="001E1661" w:rsidP="001E1661">
            <w:pPr>
              <w:pStyle w:val="Sinespaciado"/>
              <w:spacing w:after="0" w:line="240" w:lineRule="auto"/>
              <w:rPr>
                <w:rFonts w:cs="Calibri"/>
                <w:color w:val="000000" w:themeColor="text1"/>
              </w:rPr>
            </w:pPr>
            <w:r>
              <w:rPr>
                <w:rFonts w:cs="Calibri"/>
                <w:color w:val="000000" w:themeColor="text1"/>
              </w:rPr>
              <w:t>18</w:t>
            </w:r>
          </w:p>
        </w:tc>
        <w:tc>
          <w:tcPr>
            <w:tcW w:w="3093" w:type="dxa"/>
          </w:tcPr>
          <w:p w14:paraId="0F24DD8F" w14:textId="09B5F237" w:rsidR="001E1661" w:rsidRPr="00AF4D74" w:rsidRDefault="001E1661" w:rsidP="001E1661">
            <w:pPr>
              <w:pStyle w:val="Sinespaciado"/>
              <w:spacing w:after="0" w:line="240" w:lineRule="auto"/>
              <w:jc w:val="both"/>
              <w:rPr>
                <w:rFonts w:cs="Calibri"/>
                <w:sz w:val="20"/>
                <w:szCs w:val="20"/>
              </w:rPr>
            </w:pPr>
            <w:r w:rsidRPr="00AF4D74">
              <w:rPr>
                <w:rFonts w:cs="Calibri"/>
                <w:sz w:val="20"/>
                <w:szCs w:val="20"/>
              </w:rPr>
              <w:t>Mantener vigentes los requisitos legales, académicos y profesionales exigidos para la ejecución del contrato, incluyendo licencias, certificaciones y demás condiciones definidas en el perfil.</w:t>
            </w:r>
          </w:p>
        </w:tc>
        <w:tc>
          <w:tcPr>
            <w:tcW w:w="2693" w:type="dxa"/>
          </w:tcPr>
          <w:p w14:paraId="14545EF7" w14:textId="05EBE78C" w:rsidR="001E1661" w:rsidRPr="00D54034" w:rsidRDefault="001E1661" w:rsidP="001E1661">
            <w:pPr>
              <w:pStyle w:val="Sinespaciado"/>
              <w:spacing w:after="0" w:line="240" w:lineRule="auto"/>
              <w:rPr>
                <w:sz w:val="20"/>
                <w:szCs w:val="20"/>
              </w:rPr>
            </w:pPr>
            <w:r w:rsidRPr="00901097">
              <w:rPr>
                <w:sz w:val="20"/>
                <w:szCs w:val="20"/>
              </w:rPr>
              <w:t>No Aplica</w:t>
            </w:r>
          </w:p>
        </w:tc>
        <w:tc>
          <w:tcPr>
            <w:tcW w:w="2410" w:type="dxa"/>
          </w:tcPr>
          <w:p w14:paraId="03CBDD0F" w14:textId="77777777" w:rsidR="001E1661" w:rsidRPr="00D54034" w:rsidRDefault="001E1661" w:rsidP="001E1661">
            <w:pPr>
              <w:pStyle w:val="Sinespaciado"/>
              <w:spacing w:after="0" w:line="240" w:lineRule="auto"/>
              <w:rPr>
                <w:sz w:val="20"/>
                <w:szCs w:val="20"/>
              </w:rPr>
            </w:pPr>
          </w:p>
        </w:tc>
      </w:tr>
      <w:tr w:rsidR="001E1661" w:rsidRPr="001C3E2F" w14:paraId="3182DAF7" w14:textId="77777777" w:rsidTr="00B32BB7">
        <w:trPr>
          <w:trHeight w:val="212"/>
        </w:trPr>
        <w:tc>
          <w:tcPr>
            <w:tcW w:w="480" w:type="dxa"/>
          </w:tcPr>
          <w:p w14:paraId="672B8941" w14:textId="00FA0587" w:rsidR="001E1661" w:rsidRDefault="001E1661" w:rsidP="001E1661">
            <w:pPr>
              <w:pStyle w:val="Sinespaciado"/>
              <w:spacing w:after="0" w:line="240" w:lineRule="auto"/>
              <w:rPr>
                <w:rFonts w:cs="Calibri"/>
                <w:color w:val="000000" w:themeColor="text1"/>
              </w:rPr>
            </w:pPr>
            <w:r>
              <w:rPr>
                <w:rFonts w:cs="Calibri"/>
                <w:color w:val="000000" w:themeColor="text1"/>
              </w:rPr>
              <w:t>19</w:t>
            </w:r>
          </w:p>
        </w:tc>
        <w:tc>
          <w:tcPr>
            <w:tcW w:w="3093" w:type="dxa"/>
          </w:tcPr>
          <w:p w14:paraId="0C3D5E2E" w14:textId="6365266A" w:rsidR="001E1661" w:rsidRPr="00AF4D74" w:rsidRDefault="001E1661" w:rsidP="001E1661">
            <w:pPr>
              <w:pStyle w:val="Sinespaciado"/>
              <w:spacing w:after="0" w:line="240" w:lineRule="auto"/>
              <w:jc w:val="both"/>
              <w:rPr>
                <w:rFonts w:cs="Calibri"/>
                <w:sz w:val="20"/>
                <w:szCs w:val="20"/>
              </w:rPr>
            </w:pPr>
            <w:r w:rsidRPr="00AF4D74">
              <w:rPr>
                <w:rFonts w:cs="Calibri"/>
                <w:sz w:val="20"/>
                <w:szCs w:val="20"/>
              </w:rPr>
              <w:t>Atender las demás actividades asignadas por el supervisor del contrato o el ordenador del gasto, siempre que guarden relación con el objeto contractual.</w:t>
            </w:r>
          </w:p>
        </w:tc>
        <w:tc>
          <w:tcPr>
            <w:tcW w:w="2693" w:type="dxa"/>
          </w:tcPr>
          <w:p w14:paraId="2952D3D8" w14:textId="5691B89B" w:rsidR="001E1661" w:rsidRPr="00D54034" w:rsidRDefault="001E1661" w:rsidP="001E1661">
            <w:pPr>
              <w:pStyle w:val="Sinespaciado"/>
              <w:spacing w:after="0" w:line="240" w:lineRule="auto"/>
              <w:jc w:val="both"/>
              <w:rPr>
                <w:sz w:val="20"/>
                <w:szCs w:val="20"/>
              </w:rPr>
            </w:pPr>
            <w:r w:rsidRPr="00442B0D">
              <w:rPr>
                <w:sz w:val="20"/>
                <w:szCs w:val="20"/>
              </w:rPr>
              <w:t>Participación de las actividades asignadas por la Coordinación Articulación de la Media Técnica</w:t>
            </w:r>
            <w:r>
              <w:rPr>
                <w:sz w:val="20"/>
                <w:szCs w:val="20"/>
              </w:rPr>
              <w:t>.</w:t>
            </w:r>
          </w:p>
        </w:tc>
        <w:tc>
          <w:tcPr>
            <w:tcW w:w="2410" w:type="dxa"/>
          </w:tcPr>
          <w:p w14:paraId="6995C3BB" w14:textId="66F816DB" w:rsidR="001E1661" w:rsidRPr="00D54034" w:rsidRDefault="001E1661" w:rsidP="001E1661">
            <w:pPr>
              <w:pStyle w:val="Sinespaciado"/>
              <w:spacing w:after="0" w:line="240" w:lineRule="auto"/>
              <w:rPr>
                <w:sz w:val="20"/>
                <w:szCs w:val="20"/>
              </w:rPr>
            </w:pPr>
            <w:r>
              <w:rPr>
                <w:sz w:val="20"/>
                <w:szCs w:val="20"/>
              </w:rPr>
              <w:t>Reuniones.</w:t>
            </w:r>
          </w:p>
        </w:tc>
      </w:tr>
    </w:tbl>
    <w:p w14:paraId="5833F437" w14:textId="77777777" w:rsidR="009C0F15" w:rsidRPr="009C0F15" w:rsidRDefault="009C0F15" w:rsidP="00CE61DA">
      <w:pPr>
        <w:spacing w:after="0" w:line="240" w:lineRule="auto"/>
        <w:jc w:val="both"/>
        <w:rPr>
          <w:rFonts w:asciiTheme="majorHAnsi" w:hAnsiTheme="majorHAnsi" w:cstheme="majorHAnsi"/>
          <w:sz w:val="24"/>
          <w:szCs w:val="24"/>
        </w:rPr>
      </w:pPr>
    </w:p>
    <w:p w14:paraId="1653AE98" w14:textId="437ED86A" w:rsidR="009C0F15" w:rsidRPr="009C0F15" w:rsidRDefault="009C0F15" w:rsidP="009C0F15">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A </w:t>
      </w:r>
      <w:r w:rsidR="00CE61DA" w:rsidRPr="009C0F15">
        <w:rPr>
          <w:rFonts w:asciiTheme="majorHAnsi" w:hAnsiTheme="majorHAnsi" w:cstheme="majorHAnsi"/>
          <w:sz w:val="24"/>
          <w:szCs w:val="24"/>
        </w:rPr>
        <w:t>continuación,</w:t>
      </w:r>
      <w:r w:rsidRPr="009C0F15">
        <w:rPr>
          <w:rFonts w:asciiTheme="majorHAnsi" w:hAnsiTheme="majorHAnsi" w:cstheme="majorHAnsi"/>
          <w:sz w:val="24"/>
          <w:szCs w:val="24"/>
        </w:rPr>
        <w:t xml:space="preserve"> relaciono los desplazamientos que realicé previo a la presentación de este informe. Una vez finalizado cada desplazamiento presenté al ordenador del gasto el informe en el Formato Informe Legalización Desplazamiento Contratista GTH-F-087, en el que se describieron las actividades desarrolladas y los resultados de cada desplazamiento. Cada informe cuenta con el visto bueno del Supervisor. </w:t>
      </w:r>
    </w:p>
    <w:p w14:paraId="5FEE04B1" w14:textId="77777777" w:rsidR="009C0F15" w:rsidRPr="009C0F15" w:rsidRDefault="009C0F15" w:rsidP="009C0F15">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Se lista a continuación el soporte de la legalización de los desplazamientos realizados, los cuales forman parte integral del presente informe de ejecución contractual.  </w:t>
      </w:r>
    </w:p>
    <w:tbl>
      <w:tblPr>
        <w:tblStyle w:val="Tablaconcuadrcula"/>
        <w:tblW w:w="8828" w:type="dxa"/>
        <w:tblLook w:val="04A0" w:firstRow="1" w:lastRow="0" w:firstColumn="1" w:lastColumn="0" w:noHBand="0" w:noVBand="1"/>
      </w:tblPr>
      <w:tblGrid>
        <w:gridCol w:w="832"/>
        <w:gridCol w:w="1782"/>
        <w:gridCol w:w="2335"/>
        <w:gridCol w:w="1970"/>
        <w:gridCol w:w="1909"/>
      </w:tblGrid>
      <w:tr w:rsidR="003C268F" w:rsidRPr="00CE61DA" w14:paraId="60F19EA1" w14:textId="77777777" w:rsidTr="005F0C7A">
        <w:trPr>
          <w:trHeight w:val="248"/>
        </w:trPr>
        <w:tc>
          <w:tcPr>
            <w:tcW w:w="832" w:type="dxa"/>
          </w:tcPr>
          <w:p w14:paraId="3689EC58" w14:textId="4785D6DA"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ITEM</w:t>
            </w:r>
          </w:p>
        </w:tc>
        <w:tc>
          <w:tcPr>
            <w:tcW w:w="1782" w:type="dxa"/>
            <w:noWrap/>
            <w:hideMark/>
          </w:tcPr>
          <w:p w14:paraId="643CAD01" w14:textId="57A8230D"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No</w:t>
            </w:r>
            <w:r>
              <w:rPr>
                <w:rFonts w:asciiTheme="majorHAnsi" w:eastAsia="Times New Roman" w:hAnsiTheme="majorHAnsi" w:cstheme="majorHAnsi"/>
                <w:b/>
                <w:color w:val="000000"/>
              </w:rPr>
              <w:t xml:space="preserve"> </w:t>
            </w:r>
            <w:r w:rsidRPr="00CE61DA">
              <w:rPr>
                <w:rFonts w:asciiTheme="majorHAnsi" w:eastAsia="Times New Roman" w:hAnsiTheme="majorHAnsi" w:cstheme="majorHAnsi"/>
                <w:b/>
                <w:color w:val="000000"/>
              </w:rPr>
              <w:t>DE LA ORDEN DE VIAJE</w:t>
            </w:r>
          </w:p>
        </w:tc>
        <w:tc>
          <w:tcPr>
            <w:tcW w:w="2335" w:type="dxa"/>
            <w:noWrap/>
            <w:hideMark/>
          </w:tcPr>
          <w:p w14:paraId="06C5F2AF" w14:textId="39816C5B"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LUGAR DE DESPLAZAMIENTO</w:t>
            </w:r>
          </w:p>
        </w:tc>
        <w:tc>
          <w:tcPr>
            <w:tcW w:w="1970" w:type="dxa"/>
            <w:noWrap/>
            <w:hideMark/>
          </w:tcPr>
          <w:p w14:paraId="72FBC597" w14:textId="34A6AEA0" w:rsidR="003C268F" w:rsidRPr="00CE61DA" w:rsidRDefault="003C268F" w:rsidP="00ED4160">
            <w:pPr>
              <w:spacing w:after="0" w:line="240" w:lineRule="auto"/>
              <w:jc w:val="center"/>
              <w:rPr>
                <w:rFonts w:asciiTheme="majorHAnsi" w:eastAsia="Times New Roman" w:hAnsiTheme="majorHAnsi" w:cstheme="majorHAnsi"/>
                <w:b/>
                <w:color w:val="000000"/>
              </w:rPr>
            </w:pPr>
            <w:r>
              <w:rPr>
                <w:rFonts w:asciiTheme="majorHAnsi" w:eastAsia="Times New Roman" w:hAnsiTheme="majorHAnsi" w:cstheme="majorHAnsi"/>
                <w:b/>
                <w:color w:val="000000"/>
              </w:rPr>
              <w:t xml:space="preserve">FECHA DE DESPLAZAMIENTO </w:t>
            </w:r>
            <w:r w:rsidRPr="00CE61DA">
              <w:rPr>
                <w:rFonts w:asciiTheme="majorHAnsi" w:eastAsia="Times New Roman" w:hAnsiTheme="majorHAnsi" w:cstheme="majorHAnsi"/>
                <w:b/>
                <w:color w:val="000000"/>
              </w:rPr>
              <w:t>INICI</w:t>
            </w:r>
            <w:r>
              <w:rPr>
                <w:rFonts w:asciiTheme="majorHAnsi" w:eastAsia="Times New Roman" w:hAnsiTheme="majorHAnsi" w:cstheme="majorHAnsi"/>
                <w:b/>
                <w:color w:val="000000"/>
              </w:rPr>
              <w:t>AL</w:t>
            </w:r>
          </w:p>
        </w:tc>
        <w:tc>
          <w:tcPr>
            <w:tcW w:w="1909" w:type="dxa"/>
            <w:noWrap/>
          </w:tcPr>
          <w:p w14:paraId="3FD81D87" w14:textId="72E4D0E5" w:rsidR="003C268F" w:rsidRPr="00CE61DA" w:rsidRDefault="003C268F" w:rsidP="00ED4160">
            <w:pPr>
              <w:spacing w:after="0" w:line="240" w:lineRule="auto"/>
              <w:jc w:val="center"/>
              <w:rPr>
                <w:rFonts w:asciiTheme="majorHAnsi" w:eastAsia="Times New Roman" w:hAnsiTheme="majorHAnsi" w:cstheme="majorHAnsi"/>
                <w:b/>
                <w:color w:val="000000"/>
              </w:rPr>
            </w:pPr>
            <w:r>
              <w:rPr>
                <w:rFonts w:asciiTheme="majorHAnsi" w:eastAsia="Times New Roman" w:hAnsiTheme="majorHAnsi" w:cstheme="majorHAnsi"/>
                <w:b/>
                <w:color w:val="000000"/>
              </w:rPr>
              <w:t xml:space="preserve">FECHA DE DESPLAZAMIENTO </w:t>
            </w:r>
            <w:r w:rsidRPr="00CE61DA">
              <w:rPr>
                <w:rFonts w:asciiTheme="majorHAnsi" w:eastAsia="Times New Roman" w:hAnsiTheme="majorHAnsi" w:cstheme="majorHAnsi"/>
                <w:b/>
                <w:color w:val="000000"/>
              </w:rPr>
              <w:t>FINAL</w:t>
            </w:r>
          </w:p>
        </w:tc>
      </w:tr>
      <w:tr w:rsidR="002A742F" w:rsidRPr="00CE61DA" w14:paraId="60EC94DC" w14:textId="77777777" w:rsidTr="002A742F">
        <w:trPr>
          <w:trHeight w:val="31"/>
        </w:trPr>
        <w:tc>
          <w:tcPr>
            <w:tcW w:w="832" w:type="dxa"/>
          </w:tcPr>
          <w:p w14:paraId="305F777B" w14:textId="1937189A" w:rsidR="002A742F" w:rsidRPr="00CE61DA" w:rsidRDefault="002A742F" w:rsidP="002A742F">
            <w:pPr>
              <w:spacing w:after="0" w:line="240" w:lineRule="auto"/>
              <w:rPr>
                <w:rFonts w:asciiTheme="majorHAnsi" w:eastAsia="Times New Roman" w:hAnsiTheme="majorHAnsi" w:cstheme="majorHAnsi"/>
                <w:color w:val="000000"/>
              </w:rPr>
            </w:pPr>
          </w:p>
        </w:tc>
        <w:tc>
          <w:tcPr>
            <w:tcW w:w="1782" w:type="dxa"/>
            <w:noWrap/>
          </w:tcPr>
          <w:p w14:paraId="59778039" w14:textId="3E0D2451" w:rsidR="002A742F" w:rsidRPr="00CE61DA" w:rsidRDefault="002A742F" w:rsidP="002A742F">
            <w:pPr>
              <w:spacing w:after="0" w:line="240" w:lineRule="auto"/>
              <w:rPr>
                <w:rFonts w:asciiTheme="majorHAnsi" w:eastAsia="Times New Roman" w:hAnsiTheme="majorHAnsi" w:cstheme="majorHAnsi"/>
                <w:color w:val="000000"/>
              </w:rPr>
            </w:pPr>
          </w:p>
        </w:tc>
        <w:tc>
          <w:tcPr>
            <w:tcW w:w="2335" w:type="dxa"/>
            <w:noWrap/>
          </w:tcPr>
          <w:p w14:paraId="587F030A" w14:textId="066A7B69" w:rsidR="002A742F" w:rsidRPr="00CE61DA" w:rsidRDefault="002A742F" w:rsidP="002A742F">
            <w:pPr>
              <w:spacing w:after="0" w:line="240" w:lineRule="auto"/>
              <w:rPr>
                <w:rFonts w:asciiTheme="majorHAnsi" w:eastAsia="Times New Roman" w:hAnsiTheme="majorHAnsi" w:cstheme="majorHAnsi"/>
                <w:color w:val="000000"/>
              </w:rPr>
            </w:pPr>
          </w:p>
        </w:tc>
        <w:tc>
          <w:tcPr>
            <w:tcW w:w="1970" w:type="dxa"/>
            <w:noWrap/>
          </w:tcPr>
          <w:p w14:paraId="1BA48BE6" w14:textId="01D5E979" w:rsidR="002A742F" w:rsidRPr="00CE61DA" w:rsidRDefault="002A742F" w:rsidP="002A742F">
            <w:pPr>
              <w:spacing w:after="0" w:line="240" w:lineRule="auto"/>
              <w:rPr>
                <w:rFonts w:asciiTheme="majorHAnsi" w:eastAsia="Times New Roman" w:hAnsiTheme="majorHAnsi" w:cstheme="majorHAnsi"/>
                <w:color w:val="000000"/>
              </w:rPr>
            </w:pPr>
          </w:p>
        </w:tc>
        <w:tc>
          <w:tcPr>
            <w:tcW w:w="1909" w:type="dxa"/>
            <w:noWrap/>
          </w:tcPr>
          <w:p w14:paraId="1297B44C" w14:textId="55F6B13A" w:rsidR="002A742F" w:rsidRPr="00CE61DA" w:rsidRDefault="002A742F" w:rsidP="002A742F">
            <w:pPr>
              <w:spacing w:after="0" w:line="240" w:lineRule="auto"/>
              <w:rPr>
                <w:rFonts w:asciiTheme="majorHAnsi" w:eastAsia="Times New Roman" w:hAnsiTheme="majorHAnsi" w:cstheme="majorHAnsi"/>
                <w:color w:val="000000"/>
              </w:rPr>
            </w:pPr>
          </w:p>
        </w:tc>
      </w:tr>
    </w:tbl>
    <w:p w14:paraId="109B62CD" w14:textId="77777777" w:rsidR="003C268F" w:rsidRDefault="003C268F" w:rsidP="00CE61DA">
      <w:pPr>
        <w:spacing w:after="0" w:line="360" w:lineRule="auto"/>
        <w:jc w:val="both"/>
        <w:rPr>
          <w:rFonts w:asciiTheme="majorHAnsi" w:hAnsiTheme="majorHAnsi" w:cstheme="majorHAnsi"/>
          <w:sz w:val="24"/>
          <w:szCs w:val="24"/>
        </w:rPr>
      </w:pPr>
    </w:p>
    <w:p w14:paraId="3A1AEC92" w14:textId="77777777" w:rsidR="00F953D4" w:rsidRDefault="00CE61DA" w:rsidP="00F953D4">
      <w:pPr>
        <w:spacing w:after="0" w:line="360" w:lineRule="auto"/>
        <w:jc w:val="both"/>
        <w:rPr>
          <w:rFonts w:asciiTheme="majorHAnsi" w:hAnsiTheme="majorHAnsi" w:cstheme="majorHAnsi"/>
          <w:sz w:val="24"/>
          <w:szCs w:val="24"/>
        </w:rPr>
      </w:pPr>
      <w:r w:rsidRPr="00CE61DA">
        <w:rPr>
          <w:rFonts w:asciiTheme="majorHAnsi" w:hAnsiTheme="majorHAnsi" w:cstheme="majorHAnsi"/>
          <w:b/>
          <w:bCs/>
          <w:sz w:val="24"/>
          <w:szCs w:val="24"/>
        </w:rPr>
        <w:t>Nota 1:</w:t>
      </w:r>
      <w:r w:rsidRPr="00CE61DA">
        <w:rPr>
          <w:rFonts w:asciiTheme="majorHAnsi" w:hAnsiTheme="majorHAnsi" w:cstheme="majorHAnsi"/>
          <w:sz w:val="24"/>
          <w:szCs w:val="24"/>
        </w:rPr>
        <w:t xml:space="preserve"> Por cada desplazamiento que haya realizado el contratista, adjuntará el respectivo informe que la soporte. En caso de haber realizado el desplazamiento en fecha posterior a la presentación del informe de ejecución contractual, deberá reportarlo en el siguiente informe de ejecución contractual.</w:t>
      </w:r>
    </w:p>
    <w:p w14:paraId="2E213171" w14:textId="77777777" w:rsidR="00F953D4" w:rsidRDefault="00F953D4" w:rsidP="00F953D4">
      <w:pPr>
        <w:spacing w:after="0" w:line="360" w:lineRule="auto"/>
        <w:jc w:val="both"/>
        <w:rPr>
          <w:rFonts w:asciiTheme="majorHAnsi" w:hAnsiTheme="majorHAnsi" w:cstheme="majorHAnsi"/>
          <w:sz w:val="24"/>
          <w:szCs w:val="24"/>
        </w:rPr>
      </w:pPr>
    </w:p>
    <w:p w14:paraId="6115B70E" w14:textId="62756CC3" w:rsidR="009C0F15" w:rsidRPr="009C0F15" w:rsidRDefault="009C0F15" w:rsidP="00F953D4">
      <w:pPr>
        <w:spacing w:after="0" w:line="36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Para el trámite de la cuenta me permito adjuntar: Documentos electrónicos enunciados </w:t>
      </w:r>
      <w:r w:rsidRPr="005E07E4">
        <w:rPr>
          <w:rFonts w:asciiTheme="majorHAnsi" w:hAnsiTheme="majorHAnsi" w:cstheme="majorHAnsi"/>
          <w:sz w:val="24"/>
          <w:szCs w:val="24"/>
        </w:rPr>
        <w:t xml:space="preserve">como evidencias del cumplimiento de las obligaciones contractuales y los desplazamientos </w:t>
      </w:r>
      <w:r w:rsidRPr="005E07E4">
        <w:rPr>
          <w:rFonts w:asciiTheme="majorHAnsi" w:hAnsiTheme="majorHAnsi" w:cstheme="majorHAnsi"/>
          <w:sz w:val="24"/>
          <w:szCs w:val="24"/>
        </w:rPr>
        <w:lastRenderedPageBreak/>
        <w:t xml:space="preserve">realizados y el </w:t>
      </w:r>
      <w:r w:rsidRPr="00E8648C">
        <w:rPr>
          <w:rFonts w:asciiTheme="majorHAnsi" w:hAnsiTheme="majorHAnsi" w:cstheme="majorHAnsi"/>
          <w:sz w:val="24"/>
          <w:szCs w:val="24"/>
        </w:rPr>
        <w:t>No</w:t>
      </w:r>
      <w:r w:rsidRPr="00BE17DE">
        <w:rPr>
          <w:rFonts w:asciiTheme="majorHAnsi" w:hAnsiTheme="majorHAnsi" w:cstheme="majorHAnsi"/>
          <w:sz w:val="24"/>
          <w:szCs w:val="24"/>
        </w:rPr>
        <w:t>.</w:t>
      </w:r>
      <w:r w:rsidR="00136701">
        <w:rPr>
          <w:rFonts w:asciiTheme="majorHAnsi" w:hAnsiTheme="majorHAnsi" w:cstheme="majorHAnsi"/>
          <w:sz w:val="24"/>
          <w:szCs w:val="24"/>
        </w:rPr>
        <w:t xml:space="preserve"> </w:t>
      </w:r>
      <w:r w:rsidR="000339A7" w:rsidRPr="000339A7">
        <w:rPr>
          <w:rFonts w:asciiTheme="majorHAnsi" w:hAnsiTheme="majorHAnsi" w:cstheme="majorHAnsi"/>
          <w:sz w:val="24"/>
          <w:szCs w:val="24"/>
        </w:rPr>
        <w:t>1077424034</w:t>
      </w:r>
      <w:r w:rsidR="006D008D" w:rsidRPr="006D008D">
        <w:rPr>
          <w:rFonts w:asciiTheme="majorHAnsi" w:hAnsiTheme="majorHAnsi" w:cstheme="majorHAnsi"/>
          <w:sz w:val="24"/>
          <w:szCs w:val="24"/>
        </w:rPr>
        <w:t xml:space="preserve"> </w:t>
      </w:r>
      <w:r w:rsidRPr="00C02210">
        <w:rPr>
          <w:rFonts w:asciiTheme="majorHAnsi" w:hAnsiTheme="majorHAnsi" w:cstheme="majorHAnsi"/>
          <w:sz w:val="24"/>
          <w:szCs w:val="24"/>
        </w:rPr>
        <w:t>de la planilla, operador</w:t>
      </w:r>
      <w:r w:rsidR="001162F5" w:rsidRPr="00C02210">
        <w:rPr>
          <w:rFonts w:asciiTheme="majorHAnsi" w:hAnsiTheme="majorHAnsi" w:cstheme="majorHAnsi"/>
          <w:sz w:val="24"/>
          <w:szCs w:val="24"/>
        </w:rPr>
        <w:t xml:space="preserve"> PAGO SIMPLE</w:t>
      </w:r>
      <w:r w:rsidRPr="00C02210">
        <w:rPr>
          <w:rFonts w:asciiTheme="majorHAnsi" w:hAnsiTheme="majorHAnsi" w:cstheme="majorHAnsi"/>
          <w:sz w:val="24"/>
          <w:szCs w:val="24"/>
        </w:rPr>
        <w:t xml:space="preserve"> y periodo</w:t>
      </w:r>
      <w:r w:rsidR="001162F5" w:rsidRPr="00C02210">
        <w:rPr>
          <w:rFonts w:asciiTheme="majorHAnsi" w:hAnsiTheme="majorHAnsi" w:cstheme="majorHAnsi"/>
          <w:sz w:val="24"/>
          <w:szCs w:val="24"/>
        </w:rPr>
        <w:t xml:space="preserve"> de </w:t>
      </w:r>
      <w:r w:rsidR="000339A7">
        <w:rPr>
          <w:rFonts w:asciiTheme="majorHAnsi" w:hAnsiTheme="majorHAnsi" w:cstheme="majorHAnsi"/>
          <w:sz w:val="24"/>
          <w:szCs w:val="24"/>
        </w:rPr>
        <w:t>noviem</w:t>
      </w:r>
      <w:r w:rsidR="0079377D">
        <w:rPr>
          <w:rFonts w:asciiTheme="majorHAnsi" w:hAnsiTheme="majorHAnsi" w:cstheme="majorHAnsi"/>
          <w:sz w:val="24"/>
          <w:szCs w:val="24"/>
        </w:rPr>
        <w:t>bre</w:t>
      </w:r>
      <w:r w:rsidRPr="00C02210">
        <w:rPr>
          <w:rFonts w:asciiTheme="majorHAnsi" w:hAnsiTheme="majorHAnsi" w:cstheme="majorHAnsi"/>
          <w:sz w:val="24"/>
          <w:szCs w:val="24"/>
        </w:rPr>
        <w:t>.</w:t>
      </w:r>
      <w:r w:rsidRPr="005E07E4">
        <w:rPr>
          <w:rFonts w:asciiTheme="majorHAnsi" w:hAnsiTheme="majorHAnsi" w:cstheme="majorHAnsi"/>
          <w:sz w:val="24"/>
          <w:szCs w:val="24"/>
        </w:rPr>
        <w:t xml:space="preserve"> (Decreto Ley 2106 de 2019 – </w:t>
      </w:r>
      <w:r w:rsidR="00F953D4" w:rsidRPr="005E07E4">
        <w:rPr>
          <w:rFonts w:asciiTheme="majorHAnsi" w:hAnsiTheme="majorHAnsi" w:cstheme="majorHAnsi"/>
          <w:sz w:val="24"/>
          <w:szCs w:val="24"/>
        </w:rPr>
        <w:t>“Decreto</w:t>
      </w:r>
      <w:r w:rsidRPr="005E07E4">
        <w:rPr>
          <w:rFonts w:asciiTheme="majorHAnsi" w:hAnsiTheme="majorHAnsi" w:cstheme="majorHAnsi"/>
          <w:sz w:val="24"/>
          <w:szCs w:val="24"/>
        </w:rPr>
        <w:t xml:space="preserve"> Ley </w:t>
      </w:r>
      <w:proofErr w:type="spellStart"/>
      <w:r w:rsidR="00F953D4" w:rsidRPr="005E07E4">
        <w:rPr>
          <w:rFonts w:asciiTheme="majorHAnsi" w:hAnsiTheme="majorHAnsi" w:cstheme="majorHAnsi"/>
          <w:sz w:val="24"/>
          <w:szCs w:val="24"/>
        </w:rPr>
        <w:t>Antitrámites</w:t>
      </w:r>
      <w:proofErr w:type="spellEnd"/>
      <w:r w:rsidRPr="005E07E4">
        <w:rPr>
          <w:rFonts w:asciiTheme="majorHAnsi" w:hAnsiTheme="majorHAnsi" w:cstheme="majorHAnsi"/>
          <w:sz w:val="24"/>
          <w:szCs w:val="24"/>
        </w:rPr>
        <w:t>”)</w:t>
      </w:r>
    </w:p>
    <w:p w14:paraId="560F760A" w14:textId="77777777" w:rsidR="00F953D4" w:rsidRDefault="00F953D4" w:rsidP="009C0F15">
      <w:pPr>
        <w:spacing w:line="360" w:lineRule="auto"/>
        <w:jc w:val="both"/>
        <w:rPr>
          <w:rFonts w:asciiTheme="majorHAnsi" w:hAnsiTheme="majorHAnsi" w:cstheme="majorHAnsi"/>
          <w:sz w:val="24"/>
          <w:szCs w:val="24"/>
        </w:rPr>
      </w:pPr>
    </w:p>
    <w:p w14:paraId="4BE76C21" w14:textId="0C1328C3" w:rsidR="009C0F15" w:rsidRPr="009C0F15" w:rsidRDefault="009C0F15" w:rsidP="009C0F15">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Evidencias en (</w:t>
      </w:r>
      <w:proofErr w:type="spellStart"/>
      <w:r w:rsidRPr="009C0F15">
        <w:rPr>
          <w:rFonts w:asciiTheme="majorHAnsi" w:hAnsiTheme="majorHAnsi" w:cstheme="majorHAnsi"/>
          <w:sz w:val="24"/>
          <w:szCs w:val="24"/>
        </w:rPr>
        <w:t>xx</w:t>
      </w:r>
      <w:proofErr w:type="spellEnd"/>
      <w:r w:rsidRPr="009C0F15">
        <w:rPr>
          <w:rFonts w:asciiTheme="majorHAnsi" w:hAnsiTheme="majorHAnsi" w:cstheme="majorHAnsi"/>
          <w:sz w:val="24"/>
          <w:szCs w:val="24"/>
        </w:rPr>
        <w:t>) folios</w:t>
      </w:r>
    </w:p>
    <w:p w14:paraId="1A803559" w14:textId="5A69D689" w:rsidR="009C0F15" w:rsidRPr="009C0F15" w:rsidRDefault="009C0F15" w:rsidP="009C0F15">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Cordialmente, </w:t>
      </w:r>
    </w:p>
    <w:p w14:paraId="539363EB" w14:textId="295824DB" w:rsidR="009C0F15" w:rsidRDefault="00EB24DD" w:rsidP="009C0F15">
      <w:pPr>
        <w:spacing w:line="360" w:lineRule="auto"/>
        <w:jc w:val="both"/>
        <w:rPr>
          <w:rFonts w:asciiTheme="majorHAnsi" w:hAnsiTheme="majorHAnsi" w:cstheme="majorHAnsi"/>
          <w:sz w:val="24"/>
          <w:szCs w:val="24"/>
        </w:rPr>
      </w:pPr>
      <w:r w:rsidRPr="00EB24DD">
        <w:rPr>
          <w:rFonts w:asciiTheme="majorHAnsi" w:hAnsiTheme="majorHAnsi" w:cstheme="majorHAnsi"/>
          <w:noProof/>
          <w:sz w:val="24"/>
          <w:szCs w:val="24"/>
        </w:rPr>
        <w:drawing>
          <wp:anchor distT="0" distB="0" distL="114300" distR="114300" simplePos="0" relativeHeight="251658240" behindDoc="1" locked="0" layoutInCell="1" allowOverlap="1" wp14:anchorId="70F75FB0" wp14:editId="430980F8">
            <wp:simplePos x="0" y="0"/>
            <wp:positionH relativeFrom="column">
              <wp:posOffset>196215</wp:posOffset>
            </wp:positionH>
            <wp:positionV relativeFrom="paragraph">
              <wp:posOffset>131445</wp:posOffset>
            </wp:positionV>
            <wp:extent cx="619125" cy="943586"/>
            <wp:effectExtent l="0" t="0" r="0" b="9525"/>
            <wp:wrapNone/>
            <wp:docPr id="209354454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9125" cy="943586"/>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AC977C9" w14:textId="77777777" w:rsidR="00F953D4" w:rsidRPr="009C0F15" w:rsidRDefault="00F953D4" w:rsidP="009C0F15">
      <w:pPr>
        <w:spacing w:line="360" w:lineRule="auto"/>
        <w:jc w:val="both"/>
        <w:rPr>
          <w:rFonts w:asciiTheme="majorHAnsi" w:hAnsiTheme="majorHAnsi" w:cstheme="majorHAnsi"/>
          <w:sz w:val="24"/>
          <w:szCs w:val="24"/>
        </w:rPr>
      </w:pPr>
    </w:p>
    <w:p w14:paraId="586D1EB0" w14:textId="77777777" w:rsidR="009C0F15" w:rsidRPr="00F953D4" w:rsidRDefault="009C0F15" w:rsidP="00F953D4">
      <w:pPr>
        <w:spacing w:after="0" w:line="360" w:lineRule="auto"/>
        <w:jc w:val="both"/>
        <w:rPr>
          <w:rFonts w:asciiTheme="majorHAnsi" w:hAnsiTheme="majorHAnsi" w:cstheme="majorHAnsi"/>
          <w:b/>
          <w:bCs/>
          <w:sz w:val="24"/>
          <w:szCs w:val="24"/>
        </w:rPr>
      </w:pPr>
      <w:r w:rsidRPr="00F953D4">
        <w:rPr>
          <w:rFonts w:asciiTheme="majorHAnsi" w:hAnsiTheme="majorHAnsi" w:cstheme="majorHAnsi"/>
          <w:b/>
          <w:bCs/>
          <w:sz w:val="24"/>
          <w:szCs w:val="24"/>
        </w:rPr>
        <w:t>Firma</w:t>
      </w:r>
    </w:p>
    <w:p w14:paraId="6D3F2A7D" w14:textId="42A355A3" w:rsidR="009C0F15" w:rsidRPr="00AF4D74" w:rsidRDefault="00AF4D74" w:rsidP="00F953D4">
      <w:pPr>
        <w:spacing w:after="0" w:line="360" w:lineRule="auto"/>
        <w:jc w:val="both"/>
        <w:rPr>
          <w:rFonts w:asciiTheme="majorHAnsi" w:hAnsiTheme="majorHAnsi" w:cstheme="majorHAnsi"/>
          <w:b/>
          <w:bCs/>
          <w:sz w:val="24"/>
          <w:szCs w:val="24"/>
        </w:rPr>
      </w:pPr>
      <w:r w:rsidRPr="00AF4D74">
        <w:rPr>
          <w:rFonts w:asciiTheme="majorHAnsi" w:hAnsiTheme="majorHAnsi" w:cstheme="majorHAnsi"/>
          <w:b/>
          <w:bCs/>
          <w:sz w:val="24"/>
          <w:szCs w:val="24"/>
        </w:rPr>
        <w:t>JOHN FREDDY MUÑOZ TAPIERO</w:t>
      </w:r>
    </w:p>
    <w:p w14:paraId="2B4DF479" w14:textId="77777777" w:rsidR="009C0F15" w:rsidRPr="00AF4D74" w:rsidRDefault="009C0F15" w:rsidP="00F953D4">
      <w:pPr>
        <w:spacing w:after="0" w:line="360" w:lineRule="auto"/>
        <w:jc w:val="both"/>
        <w:rPr>
          <w:rFonts w:asciiTheme="majorHAnsi" w:hAnsiTheme="majorHAnsi" w:cstheme="majorHAnsi"/>
          <w:b/>
          <w:bCs/>
          <w:sz w:val="24"/>
          <w:szCs w:val="24"/>
        </w:rPr>
      </w:pPr>
      <w:r w:rsidRPr="00AF4D74">
        <w:rPr>
          <w:rFonts w:asciiTheme="majorHAnsi" w:hAnsiTheme="majorHAnsi" w:cstheme="majorHAnsi"/>
          <w:b/>
          <w:bCs/>
          <w:sz w:val="24"/>
          <w:szCs w:val="24"/>
        </w:rPr>
        <w:t>Contratista</w:t>
      </w:r>
    </w:p>
    <w:p w14:paraId="68A8918F" w14:textId="0D8EB73E" w:rsidR="009C0F15" w:rsidRPr="00AF4D74" w:rsidRDefault="009C0F15" w:rsidP="00F953D4">
      <w:pPr>
        <w:spacing w:after="0" w:line="360" w:lineRule="auto"/>
        <w:jc w:val="both"/>
        <w:rPr>
          <w:rFonts w:asciiTheme="majorHAnsi" w:hAnsiTheme="majorHAnsi" w:cstheme="majorHAnsi"/>
          <w:b/>
          <w:bCs/>
          <w:sz w:val="24"/>
          <w:szCs w:val="24"/>
        </w:rPr>
      </w:pPr>
      <w:r w:rsidRPr="00AF4D74">
        <w:rPr>
          <w:rFonts w:asciiTheme="majorHAnsi" w:hAnsiTheme="majorHAnsi" w:cstheme="majorHAnsi"/>
          <w:b/>
          <w:bCs/>
          <w:sz w:val="24"/>
          <w:szCs w:val="24"/>
        </w:rPr>
        <w:t xml:space="preserve">C.C. No. </w:t>
      </w:r>
      <w:r w:rsidR="00AF4D74" w:rsidRPr="00AF4D74">
        <w:rPr>
          <w:rFonts w:asciiTheme="majorHAnsi" w:hAnsiTheme="majorHAnsi" w:cstheme="majorHAnsi"/>
          <w:b/>
          <w:bCs/>
          <w:sz w:val="24"/>
          <w:szCs w:val="24"/>
        </w:rPr>
        <w:t>79.712.469 de Bogotá D.C</w:t>
      </w:r>
    </w:p>
    <w:p w14:paraId="25E4FF5B" w14:textId="77777777" w:rsidR="009C0F15" w:rsidRPr="001F48F8" w:rsidRDefault="009C0F15" w:rsidP="009C0F15">
      <w:pPr>
        <w:spacing w:line="360" w:lineRule="auto"/>
        <w:jc w:val="both"/>
        <w:rPr>
          <w:rFonts w:asciiTheme="majorHAnsi" w:hAnsiTheme="majorHAnsi" w:cstheme="majorHAnsi"/>
          <w:sz w:val="24"/>
          <w:szCs w:val="24"/>
          <w:highlight w:val="yellow"/>
        </w:rPr>
      </w:pPr>
    </w:p>
    <w:p w14:paraId="5D2508D1" w14:textId="77777777" w:rsidR="009C0F15" w:rsidRPr="009C0F15" w:rsidRDefault="009C0F15" w:rsidP="00F46AED">
      <w:pPr>
        <w:spacing w:after="0" w:line="360" w:lineRule="auto"/>
        <w:jc w:val="both"/>
        <w:rPr>
          <w:rFonts w:asciiTheme="majorHAnsi" w:hAnsiTheme="majorHAnsi" w:cstheme="majorHAnsi"/>
          <w:sz w:val="24"/>
          <w:szCs w:val="24"/>
        </w:rPr>
      </w:pPr>
      <w:r w:rsidRPr="00F46AED">
        <w:rPr>
          <w:rFonts w:asciiTheme="majorHAnsi" w:hAnsiTheme="majorHAnsi" w:cstheme="majorHAnsi"/>
          <w:sz w:val="24"/>
          <w:szCs w:val="24"/>
        </w:rPr>
        <w:t>Recibí a satisfacción:</w:t>
      </w:r>
    </w:p>
    <w:p w14:paraId="70D0340E" w14:textId="77777777" w:rsidR="009C0F15" w:rsidRPr="009C0F15" w:rsidRDefault="009C0F15" w:rsidP="009C0F15">
      <w:pPr>
        <w:spacing w:line="360" w:lineRule="auto"/>
        <w:jc w:val="both"/>
        <w:rPr>
          <w:rFonts w:asciiTheme="majorHAnsi" w:hAnsiTheme="majorHAnsi" w:cstheme="majorHAnsi"/>
          <w:sz w:val="24"/>
          <w:szCs w:val="24"/>
        </w:rPr>
      </w:pPr>
    </w:p>
    <w:p w14:paraId="43940CB7" w14:textId="77777777" w:rsidR="009C0F15" w:rsidRPr="00F46AED" w:rsidRDefault="009C0F15" w:rsidP="00F953D4">
      <w:pPr>
        <w:spacing w:after="0" w:line="360" w:lineRule="auto"/>
        <w:jc w:val="both"/>
        <w:rPr>
          <w:rFonts w:asciiTheme="majorHAnsi" w:hAnsiTheme="majorHAnsi" w:cstheme="majorHAnsi"/>
          <w:sz w:val="24"/>
          <w:szCs w:val="24"/>
        </w:rPr>
      </w:pPr>
      <w:r w:rsidRPr="00F46AED">
        <w:rPr>
          <w:rFonts w:asciiTheme="majorHAnsi" w:hAnsiTheme="majorHAnsi" w:cstheme="majorHAnsi"/>
          <w:sz w:val="24"/>
          <w:szCs w:val="24"/>
        </w:rPr>
        <w:t>Firma</w:t>
      </w:r>
    </w:p>
    <w:p w14:paraId="21B8A5C5" w14:textId="204FBCD9" w:rsidR="009C0F15" w:rsidRPr="00F46AED" w:rsidRDefault="00F46AED" w:rsidP="00F953D4">
      <w:pPr>
        <w:spacing w:after="0" w:line="360" w:lineRule="auto"/>
        <w:jc w:val="both"/>
        <w:rPr>
          <w:rFonts w:asciiTheme="majorHAnsi" w:hAnsiTheme="majorHAnsi" w:cstheme="majorHAnsi"/>
          <w:b/>
          <w:bCs/>
          <w:sz w:val="24"/>
          <w:szCs w:val="24"/>
        </w:rPr>
      </w:pPr>
      <w:r w:rsidRPr="00F46AED">
        <w:rPr>
          <w:rFonts w:asciiTheme="majorHAnsi" w:hAnsiTheme="majorHAnsi" w:cstheme="majorHAnsi"/>
          <w:b/>
          <w:bCs/>
          <w:sz w:val="24"/>
          <w:szCs w:val="24"/>
        </w:rPr>
        <w:t>JAIRO ALBERTO RIVERA MURILLO</w:t>
      </w:r>
    </w:p>
    <w:p w14:paraId="43BC2F83" w14:textId="29320D7F" w:rsidR="009C0F15" w:rsidRPr="00F46AED" w:rsidRDefault="009C0F15" w:rsidP="00F953D4">
      <w:pPr>
        <w:spacing w:after="0" w:line="360" w:lineRule="auto"/>
        <w:jc w:val="both"/>
        <w:rPr>
          <w:rFonts w:asciiTheme="majorHAnsi" w:hAnsiTheme="majorHAnsi" w:cstheme="majorHAnsi"/>
          <w:b/>
          <w:bCs/>
          <w:sz w:val="24"/>
          <w:szCs w:val="24"/>
        </w:rPr>
      </w:pPr>
      <w:r w:rsidRPr="00F46AED">
        <w:rPr>
          <w:rFonts w:asciiTheme="majorHAnsi" w:hAnsiTheme="majorHAnsi" w:cstheme="majorHAnsi"/>
          <w:b/>
          <w:bCs/>
          <w:sz w:val="24"/>
          <w:szCs w:val="24"/>
        </w:rPr>
        <w:t xml:space="preserve">Supervisor Contrato </w:t>
      </w:r>
      <w:r w:rsidR="00F46AED" w:rsidRPr="00B7128C">
        <w:rPr>
          <w:rFonts w:asciiTheme="majorHAnsi" w:hAnsiTheme="majorHAnsi" w:cstheme="majorHAnsi"/>
          <w:b/>
          <w:bCs/>
          <w:sz w:val="24"/>
          <w:szCs w:val="24"/>
        </w:rPr>
        <w:t>CO1.PCCNTR.7377429</w:t>
      </w:r>
      <w:r w:rsidRPr="00F46AED">
        <w:rPr>
          <w:rFonts w:asciiTheme="majorHAnsi" w:hAnsiTheme="majorHAnsi" w:cstheme="majorHAnsi"/>
          <w:b/>
          <w:bCs/>
          <w:sz w:val="24"/>
          <w:szCs w:val="24"/>
        </w:rPr>
        <w:t xml:space="preserve"> de 202</w:t>
      </w:r>
      <w:r w:rsidR="00F46AED" w:rsidRPr="00F46AED">
        <w:rPr>
          <w:rFonts w:asciiTheme="majorHAnsi" w:hAnsiTheme="majorHAnsi" w:cstheme="majorHAnsi"/>
          <w:b/>
          <w:bCs/>
          <w:sz w:val="24"/>
          <w:szCs w:val="24"/>
        </w:rPr>
        <w:t>5</w:t>
      </w:r>
      <w:r w:rsidRPr="00F46AED">
        <w:rPr>
          <w:rFonts w:asciiTheme="majorHAnsi" w:hAnsiTheme="majorHAnsi" w:cstheme="majorHAnsi"/>
          <w:b/>
          <w:bCs/>
          <w:sz w:val="24"/>
          <w:szCs w:val="24"/>
        </w:rPr>
        <w:t xml:space="preserve">   </w:t>
      </w:r>
    </w:p>
    <w:bookmarkEnd w:id="1"/>
    <w:p w14:paraId="3560E7EE" w14:textId="0EC0DD5A" w:rsidR="00506B30" w:rsidRPr="00F46AED" w:rsidRDefault="00F46AED" w:rsidP="00506B30">
      <w:pPr>
        <w:spacing w:after="0" w:line="360" w:lineRule="auto"/>
        <w:jc w:val="both"/>
        <w:rPr>
          <w:rFonts w:asciiTheme="majorHAnsi" w:hAnsiTheme="majorHAnsi" w:cstheme="majorHAnsi"/>
          <w:b/>
          <w:bCs/>
          <w:sz w:val="24"/>
          <w:szCs w:val="24"/>
        </w:rPr>
      </w:pPr>
      <w:r>
        <w:rPr>
          <w:rFonts w:asciiTheme="majorHAnsi" w:hAnsiTheme="majorHAnsi" w:cstheme="majorHAnsi"/>
          <w:b/>
          <w:bCs/>
          <w:sz w:val="24"/>
          <w:szCs w:val="24"/>
        </w:rPr>
        <w:t>Coordinador Académico</w:t>
      </w:r>
    </w:p>
    <w:sectPr w:rsidR="00506B30" w:rsidRPr="00F46AED" w:rsidSect="007D3DE8">
      <w:headerReference w:type="default" r:id="rId9"/>
      <w:footerReference w:type="default" r:id="rId10"/>
      <w:pgSz w:w="12240" w:h="15840"/>
      <w:pgMar w:top="2231" w:right="1701" w:bottom="1506" w:left="1701" w:header="708"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2952C" w14:textId="77777777" w:rsidR="00FD6183" w:rsidRDefault="00FD6183" w:rsidP="001A74F0">
      <w:pPr>
        <w:spacing w:after="0" w:line="240" w:lineRule="auto"/>
      </w:pPr>
      <w:r>
        <w:separator/>
      </w:r>
    </w:p>
  </w:endnote>
  <w:endnote w:type="continuationSeparator" w:id="0">
    <w:p w14:paraId="0A2D288A" w14:textId="77777777" w:rsidR="00FD6183" w:rsidRDefault="00FD6183"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5643831"/>
      <w:docPartObj>
        <w:docPartGallery w:val="Page Numbers (Bottom of Page)"/>
        <w:docPartUnique/>
      </w:docPartObj>
    </w:sdtPr>
    <w:sdtEndPr>
      <w:rPr>
        <w:color w:val="000000" w:themeColor="text1"/>
        <w:sz w:val="16"/>
        <w:szCs w:val="16"/>
      </w:rPr>
    </w:sdtEndPr>
    <w:sdtContent>
      <w:sdt>
        <w:sdtPr>
          <w:id w:val="-1078670258"/>
          <w:docPartObj>
            <w:docPartGallery w:val="Page Numbers (Bottom of Page)"/>
            <w:docPartUnique/>
          </w:docPartObj>
        </w:sdtPr>
        <w:sdtEndPr>
          <w:rPr>
            <w:sz w:val="24"/>
            <w:szCs w:val="24"/>
          </w:rPr>
        </w:sdtEndPr>
        <w:sdtContent>
          <w:p w14:paraId="1176B5D7" w14:textId="3FF3ED1A" w:rsidR="00506B30" w:rsidRDefault="00506B30" w:rsidP="00506B30">
            <w:pPr>
              <w:pStyle w:val="Piedepgina"/>
              <w:jc w:val="right"/>
            </w:pPr>
            <w:r>
              <w:fldChar w:fldCharType="begin"/>
            </w:r>
            <w:r>
              <w:instrText>PAGE   \* MERGEFORMAT</w:instrText>
            </w:r>
            <w:r>
              <w:fldChar w:fldCharType="separate"/>
            </w:r>
            <w:r w:rsidR="005F0C7A">
              <w:rPr>
                <w:noProof/>
              </w:rPr>
              <w:t>3</w:t>
            </w:r>
            <w:r>
              <w:fldChar w:fldCharType="end"/>
            </w:r>
          </w:p>
          <w:p w14:paraId="4ADE81E0" w14:textId="15DFBCF9" w:rsidR="00654BC2" w:rsidRPr="00951AAA" w:rsidRDefault="00506B30" w:rsidP="009F4403">
            <w:pPr>
              <w:pStyle w:val="Piedepgina"/>
              <w:jc w:val="center"/>
              <w:rPr>
                <w:color w:val="000000" w:themeColor="text1"/>
                <w:sz w:val="16"/>
                <w:szCs w:val="16"/>
              </w:rPr>
            </w:pPr>
            <w:r>
              <w:rPr>
                <w:sz w:val="24"/>
                <w:szCs w:val="24"/>
              </w:rPr>
              <w:t>GTH</w:t>
            </w:r>
            <w:r w:rsidRPr="00654BC2">
              <w:rPr>
                <w:sz w:val="24"/>
                <w:szCs w:val="24"/>
              </w:rPr>
              <w:t>-F-0</w:t>
            </w:r>
            <w:r>
              <w:rPr>
                <w:sz w:val="24"/>
                <w:szCs w:val="24"/>
              </w:rPr>
              <w:t>6</w:t>
            </w:r>
            <w:r w:rsidRPr="00654BC2">
              <w:rPr>
                <w:sz w:val="24"/>
                <w:szCs w:val="24"/>
              </w:rPr>
              <w:t>2 V</w:t>
            </w:r>
            <w:r w:rsidR="00413007">
              <w:rPr>
                <w:sz w:val="24"/>
                <w:szCs w:val="24"/>
              </w:rPr>
              <w:t>10</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1C934" w14:textId="77777777" w:rsidR="00FD6183" w:rsidRDefault="00FD6183" w:rsidP="001A74F0">
      <w:pPr>
        <w:spacing w:after="0" w:line="240" w:lineRule="auto"/>
      </w:pPr>
      <w:r>
        <w:separator/>
      </w:r>
    </w:p>
  </w:footnote>
  <w:footnote w:type="continuationSeparator" w:id="0">
    <w:p w14:paraId="6DC47064" w14:textId="77777777" w:rsidR="00FD6183" w:rsidRDefault="00FD6183"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3AFD4" w14:textId="2866E426" w:rsidR="00654BC2" w:rsidRDefault="00506B30" w:rsidP="00654BC2">
    <w:pPr>
      <w:pStyle w:val="Encabezado"/>
      <w:jc w:val="center"/>
    </w:pPr>
    <w:r w:rsidRPr="001A74F0">
      <w:rPr>
        <w:noProof/>
        <w:lang w:val="en-US"/>
      </w:rPr>
      <w:drawing>
        <wp:inline distT="0" distB="0" distL="0" distR="0" wp14:anchorId="0E4B4892" wp14:editId="792BB671">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205925"/>
    <w:multiLevelType w:val="multilevel"/>
    <w:tmpl w:val="7534BABC"/>
    <w:lvl w:ilvl="0">
      <w:numFmt w:val="decimal"/>
      <w:lvlText w:val="%1."/>
      <w:lvlJc w:val="left"/>
      <w:pPr>
        <w:ind w:left="981" w:hanging="360"/>
      </w:pPr>
      <w:rPr>
        <w:rFonts w:ascii="Calibri" w:eastAsia="Calibri" w:hAnsi="Calibri" w:cs="Calibri" w:hint="default"/>
        <w:b w:val="0"/>
        <w:bCs w:val="0"/>
        <w:i w:val="0"/>
        <w:iCs w:val="0"/>
        <w:spacing w:val="-2"/>
        <w:w w:val="100"/>
        <w:sz w:val="22"/>
        <w:szCs w:val="22"/>
        <w:lang w:val="es-ES" w:eastAsia="en-US" w:bidi="ar-SA"/>
      </w:rPr>
    </w:lvl>
    <w:lvl w:ilvl="1">
      <w:numFmt w:val="bullet"/>
      <w:lvlText w:val="•"/>
      <w:lvlJc w:val="left"/>
      <w:pPr>
        <w:ind w:left="1818" w:hanging="360"/>
      </w:pPr>
      <w:rPr>
        <w:rFonts w:hint="default"/>
        <w:lang w:val="es-ES" w:eastAsia="en-US" w:bidi="ar-SA"/>
      </w:rPr>
    </w:lvl>
    <w:lvl w:ilvl="2">
      <w:numFmt w:val="bullet"/>
      <w:lvlText w:val="•"/>
      <w:lvlJc w:val="left"/>
      <w:pPr>
        <w:ind w:left="2656" w:hanging="360"/>
      </w:pPr>
      <w:rPr>
        <w:rFonts w:hint="default"/>
        <w:lang w:val="es-ES" w:eastAsia="en-US" w:bidi="ar-SA"/>
      </w:rPr>
    </w:lvl>
    <w:lvl w:ilvl="3">
      <w:numFmt w:val="bullet"/>
      <w:lvlText w:val="•"/>
      <w:lvlJc w:val="left"/>
      <w:pPr>
        <w:ind w:left="3494" w:hanging="360"/>
      </w:pPr>
      <w:rPr>
        <w:rFonts w:hint="default"/>
        <w:lang w:val="es-ES" w:eastAsia="en-US" w:bidi="ar-SA"/>
      </w:rPr>
    </w:lvl>
    <w:lvl w:ilvl="4">
      <w:numFmt w:val="bullet"/>
      <w:lvlText w:val="•"/>
      <w:lvlJc w:val="left"/>
      <w:pPr>
        <w:ind w:left="4332" w:hanging="360"/>
      </w:pPr>
      <w:rPr>
        <w:rFonts w:hint="default"/>
        <w:lang w:val="es-ES" w:eastAsia="en-US" w:bidi="ar-SA"/>
      </w:rPr>
    </w:lvl>
    <w:lvl w:ilvl="5">
      <w:numFmt w:val="bullet"/>
      <w:lvlText w:val="•"/>
      <w:lvlJc w:val="left"/>
      <w:pPr>
        <w:ind w:left="5170" w:hanging="360"/>
      </w:pPr>
      <w:rPr>
        <w:rFonts w:hint="default"/>
        <w:lang w:val="es-ES" w:eastAsia="en-US" w:bidi="ar-SA"/>
      </w:rPr>
    </w:lvl>
    <w:lvl w:ilvl="6">
      <w:numFmt w:val="bullet"/>
      <w:lvlText w:val="•"/>
      <w:lvlJc w:val="left"/>
      <w:pPr>
        <w:ind w:left="6008" w:hanging="360"/>
      </w:pPr>
      <w:rPr>
        <w:rFonts w:hint="default"/>
        <w:lang w:val="es-ES" w:eastAsia="en-US" w:bidi="ar-SA"/>
      </w:rPr>
    </w:lvl>
    <w:lvl w:ilvl="7">
      <w:numFmt w:val="bullet"/>
      <w:lvlText w:val="•"/>
      <w:lvlJc w:val="left"/>
      <w:pPr>
        <w:ind w:left="6846" w:hanging="360"/>
      </w:pPr>
      <w:rPr>
        <w:rFonts w:hint="default"/>
        <w:lang w:val="es-ES" w:eastAsia="en-US" w:bidi="ar-SA"/>
      </w:rPr>
    </w:lvl>
    <w:lvl w:ilvl="8">
      <w:numFmt w:val="bullet"/>
      <w:lvlText w:val="•"/>
      <w:lvlJc w:val="left"/>
      <w:pPr>
        <w:ind w:left="7684" w:hanging="360"/>
      </w:pPr>
      <w:rPr>
        <w:rFonts w:hint="default"/>
        <w:lang w:val="es-ES" w:eastAsia="en-US" w:bidi="ar-SA"/>
      </w:rPr>
    </w:lvl>
  </w:abstractNum>
  <w:abstractNum w:abstractNumId="1"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EC53BA7"/>
    <w:multiLevelType w:val="multilevel"/>
    <w:tmpl w:val="7534BABC"/>
    <w:lvl w:ilvl="0">
      <w:numFmt w:val="decimal"/>
      <w:lvlText w:val="%1."/>
      <w:lvlJc w:val="left"/>
      <w:pPr>
        <w:ind w:left="981" w:hanging="360"/>
      </w:pPr>
      <w:rPr>
        <w:rFonts w:ascii="Calibri" w:eastAsia="Calibri" w:hAnsi="Calibri" w:cs="Calibri" w:hint="default"/>
        <w:b w:val="0"/>
        <w:bCs w:val="0"/>
        <w:i w:val="0"/>
        <w:iCs w:val="0"/>
        <w:spacing w:val="-2"/>
        <w:w w:val="100"/>
        <w:sz w:val="22"/>
        <w:szCs w:val="22"/>
        <w:lang w:val="es-ES" w:eastAsia="en-US" w:bidi="ar-SA"/>
      </w:rPr>
    </w:lvl>
    <w:lvl w:ilvl="1">
      <w:numFmt w:val="bullet"/>
      <w:lvlText w:val="•"/>
      <w:lvlJc w:val="left"/>
      <w:pPr>
        <w:ind w:left="1818" w:hanging="360"/>
      </w:pPr>
      <w:rPr>
        <w:rFonts w:hint="default"/>
        <w:lang w:val="es-ES" w:eastAsia="en-US" w:bidi="ar-SA"/>
      </w:rPr>
    </w:lvl>
    <w:lvl w:ilvl="2">
      <w:numFmt w:val="bullet"/>
      <w:lvlText w:val="•"/>
      <w:lvlJc w:val="left"/>
      <w:pPr>
        <w:ind w:left="2656" w:hanging="360"/>
      </w:pPr>
      <w:rPr>
        <w:rFonts w:hint="default"/>
        <w:lang w:val="es-ES" w:eastAsia="en-US" w:bidi="ar-SA"/>
      </w:rPr>
    </w:lvl>
    <w:lvl w:ilvl="3">
      <w:numFmt w:val="bullet"/>
      <w:lvlText w:val="•"/>
      <w:lvlJc w:val="left"/>
      <w:pPr>
        <w:ind w:left="3494" w:hanging="360"/>
      </w:pPr>
      <w:rPr>
        <w:rFonts w:hint="default"/>
        <w:lang w:val="es-ES" w:eastAsia="en-US" w:bidi="ar-SA"/>
      </w:rPr>
    </w:lvl>
    <w:lvl w:ilvl="4">
      <w:numFmt w:val="bullet"/>
      <w:lvlText w:val="•"/>
      <w:lvlJc w:val="left"/>
      <w:pPr>
        <w:ind w:left="4332" w:hanging="360"/>
      </w:pPr>
      <w:rPr>
        <w:rFonts w:hint="default"/>
        <w:lang w:val="es-ES" w:eastAsia="en-US" w:bidi="ar-SA"/>
      </w:rPr>
    </w:lvl>
    <w:lvl w:ilvl="5">
      <w:numFmt w:val="bullet"/>
      <w:lvlText w:val="•"/>
      <w:lvlJc w:val="left"/>
      <w:pPr>
        <w:ind w:left="5170" w:hanging="360"/>
      </w:pPr>
      <w:rPr>
        <w:rFonts w:hint="default"/>
        <w:lang w:val="es-ES" w:eastAsia="en-US" w:bidi="ar-SA"/>
      </w:rPr>
    </w:lvl>
    <w:lvl w:ilvl="6">
      <w:numFmt w:val="bullet"/>
      <w:lvlText w:val="•"/>
      <w:lvlJc w:val="left"/>
      <w:pPr>
        <w:ind w:left="6008" w:hanging="360"/>
      </w:pPr>
      <w:rPr>
        <w:rFonts w:hint="default"/>
        <w:lang w:val="es-ES" w:eastAsia="en-US" w:bidi="ar-SA"/>
      </w:rPr>
    </w:lvl>
    <w:lvl w:ilvl="7">
      <w:numFmt w:val="bullet"/>
      <w:lvlText w:val="•"/>
      <w:lvlJc w:val="left"/>
      <w:pPr>
        <w:ind w:left="6846" w:hanging="360"/>
      </w:pPr>
      <w:rPr>
        <w:rFonts w:hint="default"/>
        <w:lang w:val="es-ES" w:eastAsia="en-US" w:bidi="ar-SA"/>
      </w:rPr>
    </w:lvl>
    <w:lvl w:ilvl="8">
      <w:numFmt w:val="bullet"/>
      <w:lvlText w:val="•"/>
      <w:lvlJc w:val="left"/>
      <w:pPr>
        <w:ind w:left="7684" w:hanging="360"/>
      </w:pPr>
      <w:rPr>
        <w:rFonts w:hint="default"/>
        <w:lang w:val="es-ES" w:eastAsia="en-US" w:bidi="ar-SA"/>
      </w:rPr>
    </w:lvl>
  </w:abstractNum>
  <w:abstractNum w:abstractNumId="4"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780444704">
    <w:abstractNumId w:val="4"/>
  </w:num>
  <w:num w:numId="2" w16cid:durableId="1274678501">
    <w:abstractNumId w:val="10"/>
  </w:num>
  <w:num w:numId="3" w16cid:durableId="1861041566">
    <w:abstractNumId w:val="9"/>
  </w:num>
  <w:num w:numId="4" w16cid:durableId="2108621831">
    <w:abstractNumId w:val="6"/>
  </w:num>
  <w:num w:numId="5" w16cid:durableId="1337728587">
    <w:abstractNumId w:val="8"/>
  </w:num>
  <w:num w:numId="6" w16cid:durableId="1238785850">
    <w:abstractNumId w:val="11"/>
  </w:num>
  <w:num w:numId="7" w16cid:durableId="365830810">
    <w:abstractNumId w:val="1"/>
  </w:num>
  <w:num w:numId="8" w16cid:durableId="1342053303">
    <w:abstractNumId w:val="12"/>
  </w:num>
  <w:num w:numId="9" w16cid:durableId="2027094556">
    <w:abstractNumId w:val="13"/>
  </w:num>
  <w:num w:numId="10" w16cid:durableId="146408146">
    <w:abstractNumId w:val="7"/>
  </w:num>
  <w:num w:numId="11" w16cid:durableId="796799529">
    <w:abstractNumId w:val="14"/>
  </w:num>
  <w:num w:numId="12" w16cid:durableId="39474994">
    <w:abstractNumId w:val="5"/>
  </w:num>
  <w:num w:numId="13" w16cid:durableId="2024087759">
    <w:abstractNumId w:val="2"/>
  </w:num>
  <w:num w:numId="14" w16cid:durableId="1116364391">
    <w:abstractNumId w:val="0"/>
  </w:num>
  <w:num w:numId="15" w16cid:durableId="12012401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701"/>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4F0"/>
    <w:rsid w:val="0000243C"/>
    <w:rsid w:val="00020104"/>
    <w:rsid w:val="0002145B"/>
    <w:rsid w:val="000339A7"/>
    <w:rsid w:val="0007647E"/>
    <w:rsid w:val="00077257"/>
    <w:rsid w:val="000A0598"/>
    <w:rsid w:val="000C5447"/>
    <w:rsid w:val="000D1F35"/>
    <w:rsid w:val="000E056B"/>
    <w:rsid w:val="0010345D"/>
    <w:rsid w:val="00112D34"/>
    <w:rsid w:val="00115817"/>
    <w:rsid w:val="001162F5"/>
    <w:rsid w:val="001327F2"/>
    <w:rsid w:val="00136701"/>
    <w:rsid w:val="0013769C"/>
    <w:rsid w:val="00144FA5"/>
    <w:rsid w:val="00151A99"/>
    <w:rsid w:val="0016110D"/>
    <w:rsid w:val="001A74F0"/>
    <w:rsid w:val="001C3E2F"/>
    <w:rsid w:val="001E1661"/>
    <w:rsid w:val="001F2457"/>
    <w:rsid w:val="001F48F8"/>
    <w:rsid w:val="002024D7"/>
    <w:rsid w:val="002064B0"/>
    <w:rsid w:val="0021107B"/>
    <w:rsid w:val="00230F78"/>
    <w:rsid w:val="00292D89"/>
    <w:rsid w:val="002A6ED1"/>
    <w:rsid w:val="002A742F"/>
    <w:rsid w:val="002F31C0"/>
    <w:rsid w:val="003003EC"/>
    <w:rsid w:val="00355DD3"/>
    <w:rsid w:val="003876FE"/>
    <w:rsid w:val="00397673"/>
    <w:rsid w:val="003B7006"/>
    <w:rsid w:val="003C268F"/>
    <w:rsid w:val="003E5209"/>
    <w:rsid w:val="003F7229"/>
    <w:rsid w:val="00402227"/>
    <w:rsid w:val="00413007"/>
    <w:rsid w:val="0043053C"/>
    <w:rsid w:val="00442B0D"/>
    <w:rsid w:val="004517E0"/>
    <w:rsid w:val="004709A6"/>
    <w:rsid w:val="00472A1A"/>
    <w:rsid w:val="004C7B6E"/>
    <w:rsid w:val="004E1D21"/>
    <w:rsid w:val="00503AEA"/>
    <w:rsid w:val="00506B30"/>
    <w:rsid w:val="00512E09"/>
    <w:rsid w:val="00514EF2"/>
    <w:rsid w:val="0053296A"/>
    <w:rsid w:val="00534AE0"/>
    <w:rsid w:val="00537FE7"/>
    <w:rsid w:val="00541EA5"/>
    <w:rsid w:val="0055396F"/>
    <w:rsid w:val="0057207F"/>
    <w:rsid w:val="005732D5"/>
    <w:rsid w:val="005771A9"/>
    <w:rsid w:val="00583DA2"/>
    <w:rsid w:val="0058429B"/>
    <w:rsid w:val="0058792F"/>
    <w:rsid w:val="00593F10"/>
    <w:rsid w:val="005949E6"/>
    <w:rsid w:val="005963CD"/>
    <w:rsid w:val="005E0521"/>
    <w:rsid w:val="005E07E4"/>
    <w:rsid w:val="005F0C7A"/>
    <w:rsid w:val="00611F7A"/>
    <w:rsid w:val="006143B5"/>
    <w:rsid w:val="0061449E"/>
    <w:rsid w:val="006146D5"/>
    <w:rsid w:val="00617EDF"/>
    <w:rsid w:val="00624BC7"/>
    <w:rsid w:val="0064536B"/>
    <w:rsid w:val="00645AC4"/>
    <w:rsid w:val="00654BC2"/>
    <w:rsid w:val="00657596"/>
    <w:rsid w:val="00671B7E"/>
    <w:rsid w:val="00672CB9"/>
    <w:rsid w:val="006A478B"/>
    <w:rsid w:val="006A513D"/>
    <w:rsid w:val="006C1619"/>
    <w:rsid w:val="006C579D"/>
    <w:rsid w:val="006D008D"/>
    <w:rsid w:val="006D6980"/>
    <w:rsid w:val="006E20C2"/>
    <w:rsid w:val="00712614"/>
    <w:rsid w:val="00713619"/>
    <w:rsid w:val="0071489E"/>
    <w:rsid w:val="007205E4"/>
    <w:rsid w:val="0073600E"/>
    <w:rsid w:val="00750EA5"/>
    <w:rsid w:val="007546FF"/>
    <w:rsid w:val="007635D6"/>
    <w:rsid w:val="007665EA"/>
    <w:rsid w:val="00767577"/>
    <w:rsid w:val="0079377D"/>
    <w:rsid w:val="007B6754"/>
    <w:rsid w:val="007D0556"/>
    <w:rsid w:val="007D3DE8"/>
    <w:rsid w:val="007D7564"/>
    <w:rsid w:val="007E1D66"/>
    <w:rsid w:val="007F4F11"/>
    <w:rsid w:val="007F7870"/>
    <w:rsid w:val="008017CD"/>
    <w:rsid w:val="008171DE"/>
    <w:rsid w:val="0085367A"/>
    <w:rsid w:val="00854976"/>
    <w:rsid w:val="00855DE5"/>
    <w:rsid w:val="00863F75"/>
    <w:rsid w:val="00873CD1"/>
    <w:rsid w:val="008A0969"/>
    <w:rsid w:val="008A1311"/>
    <w:rsid w:val="008B48EB"/>
    <w:rsid w:val="008D2EFC"/>
    <w:rsid w:val="008E3F4C"/>
    <w:rsid w:val="008E764E"/>
    <w:rsid w:val="008F38DA"/>
    <w:rsid w:val="00901C81"/>
    <w:rsid w:val="00922998"/>
    <w:rsid w:val="009329D7"/>
    <w:rsid w:val="00943873"/>
    <w:rsid w:val="00951AAA"/>
    <w:rsid w:val="009645E2"/>
    <w:rsid w:val="00972F91"/>
    <w:rsid w:val="00981468"/>
    <w:rsid w:val="009C0F15"/>
    <w:rsid w:val="009C3B2F"/>
    <w:rsid w:val="009D0076"/>
    <w:rsid w:val="009F4403"/>
    <w:rsid w:val="00A101E5"/>
    <w:rsid w:val="00A20CEB"/>
    <w:rsid w:val="00A20D95"/>
    <w:rsid w:val="00A41D12"/>
    <w:rsid w:val="00A6499C"/>
    <w:rsid w:val="00A76F2E"/>
    <w:rsid w:val="00A9750B"/>
    <w:rsid w:val="00AA1078"/>
    <w:rsid w:val="00AA18C2"/>
    <w:rsid w:val="00AA24BB"/>
    <w:rsid w:val="00AA58FF"/>
    <w:rsid w:val="00AE0BAF"/>
    <w:rsid w:val="00AE729D"/>
    <w:rsid w:val="00AF4D74"/>
    <w:rsid w:val="00B07918"/>
    <w:rsid w:val="00B153A2"/>
    <w:rsid w:val="00B17AF3"/>
    <w:rsid w:val="00B214DD"/>
    <w:rsid w:val="00B22AAE"/>
    <w:rsid w:val="00B32BB7"/>
    <w:rsid w:val="00B36AD4"/>
    <w:rsid w:val="00B546BF"/>
    <w:rsid w:val="00B7128C"/>
    <w:rsid w:val="00B75A43"/>
    <w:rsid w:val="00B76F3F"/>
    <w:rsid w:val="00B972FA"/>
    <w:rsid w:val="00BC6D45"/>
    <w:rsid w:val="00BD4AD5"/>
    <w:rsid w:val="00BE17DE"/>
    <w:rsid w:val="00BE7D28"/>
    <w:rsid w:val="00BF50CA"/>
    <w:rsid w:val="00C02210"/>
    <w:rsid w:val="00C524B4"/>
    <w:rsid w:val="00C6729B"/>
    <w:rsid w:val="00C869B1"/>
    <w:rsid w:val="00C87FA7"/>
    <w:rsid w:val="00CA00B6"/>
    <w:rsid w:val="00CB13C9"/>
    <w:rsid w:val="00CB53B5"/>
    <w:rsid w:val="00CC393D"/>
    <w:rsid w:val="00CD176B"/>
    <w:rsid w:val="00CE3A0E"/>
    <w:rsid w:val="00CE61DA"/>
    <w:rsid w:val="00D03806"/>
    <w:rsid w:val="00D15760"/>
    <w:rsid w:val="00D53A48"/>
    <w:rsid w:val="00D54034"/>
    <w:rsid w:val="00D86625"/>
    <w:rsid w:val="00DC1B50"/>
    <w:rsid w:val="00DD3209"/>
    <w:rsid w:val="00DD63CE"/>
    <w:rsid w:val="00DE2489"/>
    <w:rsid w:val="00DE58B6"/>
    <w:rsid w:val="00DE5E5F"/>
    <w:rsid w:val="00DF2A95"/>
    <w:rsid w:val="00DF4D2B"/>
    <w:rsid w:val="00E04F5A"/>
    <w:rsid w:val="00E15193"/>
    <w:rsid w:val="00E42970"/>
    <w:rsid w:val="00E47339"/>
    <w:rsid w:val="00E503AF"/>
    <w:rsid w:val="00E57970"/>
    <w:rsid w:val="00E65494"/>
    <w:rsid w:val="00E8648C"/>
    <w:rsid w:val="00E87922"/>
    <w:rsid w:val="00E87DB9"/>
    <w:rsid w:val="00E94F8E"/>
    <w:rsid w:val="00EB24DD"/>
    <w:rsid w:val="00EB4A0F"/>
    <w:rsid w:val="00EC6BD1"/>
    <w:rsid w:val="00ED24D4"/>
    <w:rsid w:val="00ED279A"/>
    <w:rsid w:val="00ED706F"/>
    <w:rsid w:val="00F033D2"/>
    <w:rsid w:val="00F170BC"/>
    <w:rsid w:val="00F302D0"/>
    <w:rsid w:val="00F3332C"/>
    <w:rsid w:val="00F35C9E"/>
    <w:rsid w:val="00F46AED"/>
    <w:rsid w:val="00F51E9B"/>
    <w:rsid w:val="00F54FDF"/>
    <w:rsid w:val="00F562C6"/>
    <w:rsid w:val="00F739F3"/>
    <w:rsid w:val="00F8048B"/>
    <w:rsid w:val="00F811F3"/>
    <w:rsid w:val="00F87D1D"/>
    <w:rsid w:val="00F94B9F"/>
    <w:rsid w:val="00F953D4"/>
    <w:rsid w:val="00FB5CA9"/>
    <w:rsid w:val="00FD1C72"/>
    <w:rsid w:val="00FD3F58"/>
    <w:rsid w:val="00FD6183"/>
    <w:rsid w:val="00FE2696"/>
    <w:rsid w:val="00FE56B1"/>
    <w:rsid w:val="0215C394"/>
    <w:rsid w:val="0D13F927"/>
    <w:rsid w:val="0D5D8A54"/>
    <w:rsid w:val="104B99E9"/>
    <w:rsid w:val="11CE0EC9"/>
    <w:rsid w:val="16A1B310"/>
    <w:rsid w:val="17D0872E"/>
    <w:rsid w:val="1A6DD906"/>
    <w:rsid w:val="2698885A"/>
    <w:rsid w:val="29F76522"/>
    <w:rsid w:val="2ECAD645"/>
    <w:rsid w:val="4AFE474C"/>
    <w:rsid w:val="4BCACE39"/>
    <w:rsid w:val="566AD047"/>
    <w:rsid w:val="584B6A2B"/>
    <w:rsid w:val="5E2DCE6D"/>
    <w:rsid w:val="6F663289"/>
    <w:rsid w:val="6FB16C9C"/>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381252"/>
  <w14:defaultImageDpi w14:val="300"/>
  <w15:docId w15:val="{03B3A1D0-F767-CA48-92F6-ED7F5856F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1"/>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link w:val="Prrafodelista"/>
    <w:uiPriority w:val="34"/>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AD41D-6912-4308-B22A-F4758F0C2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TotalTime>
  <Pages>6</Pages>
  <Words>1348</Words>
  <Characters>7419</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DIANA MARCELA PERDOMO TOVAR</cp:lastModifiedBy>
  <cp:revision>126</cp:revision>
  <dcterms:created xsi:type="dcterms:W3CDTF">2023-08-30T18:41:00Z</dcterms:created>
  <dcterms:modified xsi:type="dcterms:W3CDTF">2025-12-09T04:32:00Z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